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1D8" w:rsidRDefault="009C31D8" w:rsidP="001E7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D4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C31D8" w:rsidRPr="001E7D4F" w:rsidRDefault="009C31D8" w:rsidP="001E7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 xml:space="preserve">Рабочая программа по физике составлена на основе </w:t>
      </w:r>
    </w:p>
    <w:p w:rsidR="009C31D8" w:rsidRPr="00A1293D" w:rsidRDefault="009C31D8" w:rsidP="001E7D4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общего образования</w:t>
      </w:r>
    </w:p>
    <w:p w:rsidR="009C31D8" w:rsidRPr="00A1293D" w:rsidRDefault="009C31D8" w:rsidP="001E7D4F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авторской программы (авторы: В.С. Данюшков, О.В. Коршунова), составленной на основе программы автора  Г.Я. Мякишева (Программы общеобразовательных учреждений. Физика. 10-11 классы / П.Г. Саенко, В.С. Данюшенков, О.В. Коршуно</w:t>
      </w:r>
      <w:r>
        <w:rPr>
          <w:rFonts w:ascii="Times New Roman" w:hAnsi="Times New Roman"/>
          <w:sz w:val="24"/>
          <w:szCs w:val="24"/>
        </w:rPr>
        <w:t>ва и др. – М.: Просвещение, 2010</w:t>
      </w:r>
      <w:r w:rsidRPr="00A1293D">
        <w:rPr>
          <w:rFonts w:ascii="Times New Roman" w:hAnsi="Times New Roman"/>
          <w:sz w:val="24"/>
          <w:szCs w:val="24"/>
        </w:rPr>
        <w:t>).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 xml:space="preserve">Всего часов </w:t>
      </w:r>
      <w:r w:rsidRPr="00A1293D">
        <w:rPr>
          <w:rFonts w:ascii="Times New Roman" w:hAnsi="Times New Roman"/>
          <w:b/>
          <w:sz w:val="24"/>
          <w:szCs w:val="24"/>
        </w:rPr>
        <w:t xml:space="preserve">68  </w:t>
      </w:r>
    </w:p>
    <w:p w:rsidR="009C31D8" w:rsidRPr="00A1293D" w:rsidRDefault="009C31D8" w:rsidP="001E7D4F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 xml:space="preserve">Количество часов в неделю </w:t>
      </w:r>
      <w:r w:rsidRPr="00A1293D">
        <w:rPr>
          <w:rFonts w:ascii="Times New Roman" w:hAnsi="Times New Roman"/>
          <w:b/>
          <w:sz w:val="24"/>
          <w:szCs w:val="24"/>
        </w:rPr>
        <w:t>2</w:t>
      </w:r>
    </w:p>
    <w:p w:rsidR="009C31D8" w:rsidRPr="00A1293D" w:rsidRDefault="009C31D8" w:rsidP="001E7D4F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 xml:space="preserve">Количество </w:t>
      </w:r>
      <w:r>
        <w:rPr>
          <w:rFonts w:ascii="Times New Roman" w:hAnsi="Times New Roman"/>
          <w:sz w:val="24"/>
          <w:szCs w:val="24"/>
        </w:rPr>
        <w:t xml:space="preserve">контрольных работ </w:t>
      </w:r>
      <w:r w:rsidRPr="00A1293D">
        <w:rPr>
          <w:rFonts w:ascii="Times New Roman" w:hAnsi="Times New Roman"/>
          <w:b/>
          <w:sz w:val="24"/>
          <w:szCs w:val="24"/>
        </w:rPr>
        <w:t>8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Количество лабораторных работ</w:t>
      </w:r>
      <w:r w:rsidRPr="00A1293D">
        <w:rPr>
          <w:rFonts w:ascii="Times New Roman" w:hAnsi="Times New Roman"/>
          <w:b/>
          <w:sz w:val="24"/>
          <w:szCs w:val="24"/>
        </w:rPr>
        <w:t xml:space="preserve"> 5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 xml:space="preserve">Рабочая программа выполняет две основные </w:t>
      </w:r>
      <w:r w:rsidRPr="00A1293D">
        <w:rPr>
          <w:rFonts w:ascii="Times New Roman" w:hAnsi="Times New Roman"/>
          <w:b/>
          <w:sz w:val="24"/>
          <w:szCs w:val="24"/>
        </w:rPr>
        <w:t>функции: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  <w:u w:val="single"/>
        </w:rPr>
        <w:t>Информационно-методическая</w:t>
      </w:r>
      <w:r w:rsidRPr="00A1293D">
        <w:rPr>
          <w:rFonts w:ascii="Times New Roman" w:hAnsi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  <w:u w:val="single"/>
        </w:rPr>
        <w:t>Организационно-планирующая</w:t>
      </w:r>
      <w:r w:rsidRPr="00A1293D">
        <w:rPr>
          <w:rFonts w:ascii="Times New Roman" w:hAnsi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C31D8" w:rsidRPr="00A1293D" w:rsidRDefault="009C31D8" w:rsidP="001E7D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pStyle w:val="BodyTextIndent2"/>
        <w:spacing w:line="240" w:lineRule="auto"/>
        <w:ind w:firstLine="426"/>
        <w:rPr>
          <w:sz w:val="24"/>
          <w:u w:val="single"/>
        </w:rPr>
      </w:pPr>
      <w:r w:rsidRPr="00A1293D">
        <w:rPr>
          <w:sz w:val="24"/>
          <w:u w:val="single"/>
        </w:rPr>
        <w:t>Цели изучения физики</w:t>
      </w:r>
    </w:p>
    <w:p w:rsidR="009C31D8" w:rsidRPr="00A1293D" w:rsidRDefault="009C31D8" w:rsidP="001E7D4F">
      <w:pPr>
        <w:pStyle w:val="BodyTextIndent2"/>
        <w:spacing w:line="240" w:lineRule="auto"/>
        <w:ind w:firstLine="426"/>
        <w:rPr>
          <w:b/>
          <w:sz w:val="24"/>
        </w:rPr>
      </w:pPr>
      <w:r w:rsidRPr="00A1293D">
        <w:rPr>
          <w:b/>
          <w:sz w:val="24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9C31D8" w:rsidRPr="00A1293D" w:rsidRDefault="009C31D8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 xml:space="preserve">освоение знаний </w:t>
      </w:r>
      <w:r w:rsidRPr="00A1293D">
        <w:rPr>
          <w:rFonts w:ascii="Times New Roman" w:hAnsi="Times New Roman"/>
          <w:i/>
          <w:sz w:val="24"/>
          <w:szCs w:val="24"/>
        </w:rPr>
        <w:t>о</w:t>
      </w:r>
      <w:r w:rsidRPr="00A1293D">
        <w:rPr>
          <w:rFonts w:ascii="Times New Roman" w:hAnsi="Times New Roman"/>
          <w:sz w:val="24"/>
          <w:szCs w:val="24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9C31D8" w:rsidRPr="00A1293D" w:rsidRDefault="009C31D8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овладение умениями</w:t>
      </w:r>
      <w:r w:rsidRPr="00A1293D">
        <w:rPr>
          <w:rFonts w:ascii="Times New Roman" w:hAnsi="Times New Roman"/>
          <w:sz w:val="24"/>
          <w:szCs w:val="24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9C31D8" w:rsidRPr="00A1293D" w:rsidRDefault="009C31D8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 xml:space="preserve">развитие </w:t>
      </w:r>
      <w:r w:rsidRPr="00A1293D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C31D8" w:rsidRPr="00A1293D" w:rsidRDefault="009C31D8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 xml:space="preserve">воспитание </w:t>
      </w:r>
      <w:r w:rsidRPr="00A1293D">
        <w:rPr>
          <w:rFonts w:ascii="Times New Roman" w:hAnsi="Times New Roman"/>
          <w:sz w:val="24"/>
          <w:szCs w:val="24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C31D8" w:rsidRPr="00A1293D" w:rsidRDefault="009C31D8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использование приобретенных знаний и умений</w:t>
      </w:r>
      <w:r w:rsidRPr="00A1293D">
        <w:rPr>
          <w:rFonts w:ascii="Times New Roman" w:hAnsi="Times New Roman"/>
          <w:sz w:val="24"/>
          <w:szCs w:val="24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9C31D8" w:rsidRPr="00A1293D" w:rsidRDefault="009C31D8" w:rsidP="001E7D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  <w:u w:val="single"/>
        </w:rPr>
        <w:t>Задачи учебного предмета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Содержание образования, представленное в основной школе, развивается в следующих направлениях:</w:t>
      </w:r>
    </w:p>
    <w:p w:rsidR="009C31D8" w:rsidRPr="00A1293D" w:rsidRDefault="009C31D8" w:rsidP="001E7D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формирования основ научного мировоззрения</w:t>
      </w:r>
    </w:p>
    <w:p w:rsidR="009C31D8" w:rsidRPr="00A1293D" w:rsidRDefault="009C31D8" w:rsidP="001E7D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развития интеллектуальных способностей учащихся</w:t>
      </w:r>
    </w:p>
    <w:p w:rsidR="009C31D8" w:rsidRPr="00A1293D" w:rsidRDefault="009C31D8" w:rsidP="001E7D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развитие познавательных интересов  школьников в процессе изучения физики</w:t>
      </w:r>
    </w:p>
    <w:p w:rsidR="009C31D8" w:rsidRPr="00A1293D" w:rsidRDefault="009C31D8" w:rsidP="001E7D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знакомство с методами научного познания окружающего мира</w:t>
      </w:r>
    </w:p>
    <w:p w:rsidR="009C31D8" w:rsidRPr="00A1293D" w:rsidRDefault="009C31D8" w:rsidP="001E7D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постановка проблем, требующих от учащихся самостоятельной деятельности по их разрешению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вооружение школьника научным методом познания</w:t>
      </w:r>
      <w:r w:rsidRPr="00A1293D">
        <w:rPr>
          <w:rFonts w:ascii="Times New Roman" w:hAnsi="Times New Roman"/>
          <w:i/>
          <w:sz w:val="24"/>
          <w:szCs w:val="24"/>
        </w:rPr>
        <w:t>,</w:t>
      </w:r>
      <w:r w:rsidRPr="00A1293D">
        <w:rPr>
          <w:rFonts w:ascii="Times New Roman" w:hAnsi="Times New Roman"/>
          <w:sz w:val="24"/>
          <w:szCs w:val="24"/>
        </w:rPr>
        <w:t xml:space="preserve"> позволяющим получать объективные знания об окружающем мире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A1293D">
        <w:rPr>
          <w:rFonts w:ascii="Times New Roman" w:hAnsi="Times New Roman"/>
          <w:sz w:val="24"/>
          <w:szCs w:val="24"/>
          <w:u w:val="single"/>
        </w:rPr>
        <w:t>Общеучебные умения, навыки и способы деятельности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b/>
          <w:sz w:val="24"/>
          <w:szCs w:val="24"/>
        </w:rPr>
        <w:t>Познавательная деятельность:</w:t>
      </w:r>
    </w:p>
    <w:p w:rsidR="009C31D8" w:rsidRPr="00A1293D" w:rsidRDefault="009C31D8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естественно-научных методов: наблюдения, измерения, эксперимента, моделирования;</w:t>
      </w:r>
    </w:p>
    <w:p w:rsidR="009C31D8" w:rsidRPr="00A1293D" w:rsidRDefault="009C31D8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9C31D8" w:rsidRPr="00A1293D" w:rsidRDefault="009C31D8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9C31D8" w:rsidRPr="00A1293D" w:rsidRDefault="009C31D8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b/>
          <w:sz w:val="24"/>
          <w:szCs w:val="24"/>
        </w:rPr>
        <w:t>Информационно-коммуникативная деятельность:</w:t>
      </w:r>
    </w:p>
    <w:p w:rsidR="009C31D8" w:rsidRPr="00A1293D" w:rsidRDefault="009C31D8" w:rsidP="001E7D4F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9C31D8" w:rsidRPr="00A1293D" w:rsidRDefault="009C31D8" w:rsidP="001E7D4F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b/>
          <w:sz w:val="24"/>
          <w:szCs w:val="24"/>
        </w:rPr>
        <w:t>Рефлексивная деятельность:</w:t>
      </w:r>
    </w:p>
    <w:p w:rsidR="009C31D8" w:rsidRPr="00A1293D" w:rsidRDefault="009C31D8" w:rsidP="001E7D4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9C31D8" w:rsidRPr="00A1293D" w:rsidRDefault="009C31D8" w:rsidP="001E7D4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9C31D8" w:rsidRPr="00A1293D" w:rsidRDefault="009C31D8" w:rsidP="001E7D4F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31D8" w:rsidRPr="00A1293D" w:rsidRDefault="009C31D8" w:rsidP="001E7D4F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A1293D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ВЫПУСКНИКОВ</w:t>
      </w:r>
    </w:p>
    <w:p w:rsidR="009C31D8" w:rsidRPr="00A1293D" w:rsidRDefault="009C31D8" w:rsidP="001E7D4F">
      <w:pPr>
        <w:rPr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180"/>
        <w:jc w:val="both"/>
        <w:rPr>
          <w:rFonts w:ascii="Times New Roman" w:hAnsi="Times New Roman"/>
          <w:b/>
          <w:i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В результате изучения физики на базовом уровне ученик должен</w:t>
      </w:r>
    </w:p>
    <w:p w:rsidR="009C31D8" w:rsidRPr="00A1293D" w:rsidRDefault="009C31D8" w:rsidP="001E7D4F">
      <w:pPr>
        <w:spacing w:after="0" w:line="240" w:lineRule="auto"/>
        <w:ind w:firstLine="18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293D">
        <w:rPr>
          <w:rFonts w:ascii="Times New Roman" w:hAnsi="Times New Roman"/>
          <w:b/>
          <w:sz w:val="24"/>
          <w:szCs w:val="24"/>
          <w:u w:val="single"/>
        </w:rPr>
        <w:t>знать/понимать</w:t>
      </w:r>
    </w:p>
    <w:p w:rsidR="009C31D8" w:rsidRPr="00A1293D" w:rsidRDefault="009C31D8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смысл понятий:</w:t>
      </w:r>
      <w:r w:rsidRPr="00A1293D">
        <w:rPr>
          <w:rFonts w:ascii="Times New Roman" w:hAnsi="Times New Roman"/>
          <w:sz w:val="24"/>
          <w:szCs w:val="24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9C31D8" w:rsidRPr="00A1293D" w:rsidRDefault="009C31D8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смысл физических величин:</w:t>
      </w:r>
      <w:r w:rsidRPr="00A1293D">
        <w:rPr>
          <w:rFonts w:ascii="Times New Roman" w:hAnsi="Times New Roman"/>
          <w:sz w:val="24"/>
          <w:szCs w:val="24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9C31D8" w:rsidRPr="00A1293D" w:rsidRDefault="009C31D8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смысл физических законов</w:t>
      </w:r>
      <w:r w:rsidRPr="00A1293D">
        <w:rPr>
          <w:rFonts w:ascii="Times New Roman" w:hAnsi="Times New Roman"/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9C31D8" w:rsidRPr="00A1293D" w:rsidRDefault="009C31D8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вклад российских и зарубежных ученых</w:t>
      </w:r>
      <w:r w:rsidRPr="00A1293D">
        <w:rPr>
          <w:rFonts w:ascii="Times New Roman" w:hAnsi="Times New Roman"/>
          <w:sz w:val="24"/>
          <w:szCs w:val="24"/>
        </w:rPr>
        <w:t>, оказавших наибольшее влияние на развитие физики;</w:t>
      </w:r>
    </w:p>
    <w:p w:rsidR="009C31D8" w:rsidRPr="00A1293D" w:rsidRDefault="009C31D8" w:rsidP="001E7D4F">
      <w:pPr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  <w:u w:val="single"/>
        </w:rPr>
      </w:pPr>
      <w:r w:rsidRPr="00A1293D">
        <w:rPr>
          <w:rFonts w:ascii="Times New Roman" w:hAnsi="Times New Roman"/>
          <w:b/>
          <w:sz w:val="24"/>
          <w:szCs w:val="24"/>
          <w:u w:val="single"/>
        </w:rPr>
        <w:t>уметь</w:t>
      </w:r>
    </w:p>
    <w:p w:rsidR="009C31D8" w:rsidRPr="00A1293D" w:rsidRDefault="009C31D8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описывать и объяснять физические явления и свойства тел:</w:t>
      </w:r>
      <w:r w:rsidRPr="00A1293D">
        <w:rPr>
          <w:rFonts w:ascii="Times New Roman" w:hAnsi="Times New Roman"/>
          <w:sz w:val="24"/>
          <w:szCs w:val="24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9C31D8" w:rsidRPr="00A1293D" w:rsidRDefault="009C31D8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отличать</w:t>
      </w:r>
      <w:r w:rsidRPr="00A1293D">
        <w:rPr>
          <w:rFonts w:ascii="Times New Roman" w:hAnsi="Times New Roman"/>
          <w:sz w:val="24"/>
          <w:szCs w:val="24"/>
        </w:rPr>
        <w:t xml:space="preserve">гипотезы от научных теорий; </w:t>
      </w:r>
      <w:r w:rsidRPr="00A1293D">
        <w:rPr>
          <w:rFonts w:ascii="Times New Roman" w:hAnsi="Times New Roman"/>
          <w:b/>
          <w:i/>
          <w:sz w:val="24"/>
          <w:szCs w:val="24"/>
        </w:rPr>
        <w:t>делать выводы</w:t>
      </w:r>
      <w:r w:rsidRPr="00A1293D">
        <w:rPr>
          <w:rFonts w:ascii="Times New Roman" w:hAnsi="Times New Roman"/>
          <w:sz w:val="24"/>
          <w:szCs w:val="24"/>
        </w:rPr>
        <w:t xml:space="preserve">на основе экспериментальных данных; </w:t>
      </w:r>
      <w:r w:rsidRPr="00A1293D">
        <w:rPr>
          <w:rFonts w:ascii="Times New Roman" w:hAnsi="Times New Roman"/>
          <w:b/>
          <w:i/>
          <w:sz w:val="24"/>
          <w:szCs w:val="24"/>
        </w:rPr>
        <w:t xml:space="preserve">приводить примеры, </w:t>
      </w:r>
      <w:r w:rsidRPr="00A1293D">
        <w:rPr>
          <w:rFonts w:ascii="Times New Roman" w:hAnsi="Times New Roman"/>
          <w:sz w:val="24"/>
          <w:szCs w:val="24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9C31D8" w:rsidRPr="00A1293D" w:rsidRDefault="009C31D8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приводить примеры практического использования физических знаний:</w:t>
      </w:r>
      <w:r w:rsidRPr="00A1293D">
        <w:rPr>
          <w:rFonts w:ascii="Times New Roman" w:hAnsi="Times New Roman"/>
          <w:sz w:val="24"/>
          <w:szCs w:val="24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9C31D8" w:rsidRPr="00A1293D" w:rsidRDefault="009C31D8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A1293D">
        <w:rPr>
          <w:rFonts w:ascii="Times New Roman" w:hAnsi="Times New Roman"/>
          <w:sz w:val="24"/>
          <w:szCs w:val="24"/>
        </w:rPr>
        <w:t>информацию, содержащуюся в сообщениях СМИ,  Интернете, научно-популярных статьях;</w:t>
      </w:r>
    </w:p>
    <w:p w:rsidR="009C31D8" w:rsidRPr="00A1293D" w:rsidRDefault="009C31D8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A1293D">
        <w:rPr>
          <w:rFonts w:ascii="Times New Roman" w:hAnsi="Times New Roman"/>
          <w:b/>
          <w:sz w:val="24"/>
          <w:szCs w:val="24"/>
        </w:rPr>
        <w:t>:</w:t>
      </w:r>
    </w:p>
    <w:p w:rsidR="009C31D8" w:rsidRPr="00A1293D" w:rsidRDefault="009C31D8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9C31D8" w:rsidRPr="00A1293D" w:rsidRDefault="009C31D8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9C31D8" w:rsidRPr="00A1293D" w:rsidRDefault="009C31D8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рационального природопользования и защиты окружающей среды.</w:t>
      </w:r>
    </w:p>
    <w:p w:rsidR="009C31D8" w:rsidRPr="00A1293D" w:rsidRDefault="009C31D8" w:rsidP="001E7D4F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1E7D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Курс физики в программе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9C31D8" w:rsidRPr="00A1293D" w:rsidRDefault="009C31D8" w:rsidP="001E7D4F">
      <w:pPr>
        <w:tabs>
          <w:tab w:val="num" w:pos="1260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на базовом уровне; дает распределение учебных часов по разделам и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учащихся; определяет набор опытов, демонстрируемых учителем в классе,  лабораторных и практических работ, выполняемых учащимися.</w:t>
      </w:r>
    </w:p>
    <w:p w:rsidR="009C31D8" w:rsidRPr="00A1293D" w:rsidRDefault="009C31D8" w:rsidP="007D2168">
      <w:pPr>
        <w:tabs>
          <w:tab w:val="num" w:pos="12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1D8" w:rsidRPr="00A1293D" w:rsidRDefault="009C31D8" w:rsidP="00A1293D">
      <w:pPr>
        <w:rPr>
          <w:rFonts w:ascii="Times New Roman" w:hAnsi="Times New Roman"/>
          <w:b/>
          <w:sz w:val="24"/>
          <w:szCs w:val="24"/>
        </w:rPr>
      </w:pPr>
      <w:r w:rsidRPr="00A1293D">
        <w:rPr>
          <w:rFonts w:ascii="Times New Roman" w:hAnsi="Times New Roman"/>
          <w:b/>
          <w:sz w:val="24"/>
          <w:szCs w:val="24"/>
        </w:rPr>
        <w:t>Учебно-методический комплект и дополнительная литература</w:t>
      </w:r>
    </w:p>
    <w:p w:rsidR="009C31D8" w:rsidRDefault="009C31D8" w:rsidP="0007493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1293D">
        <w:rPr>
          <w:rFonts w:ascii="Times New Roman" w:hAnsi="Times New Roman"/>
          <w:sz w:val="24"/>
          <w:szCs w:val="24"/>
        </w:rPr>
        <w:t>Мякишев Г.Я. Физика: учеб.для 10кл. общеобразоват. учреждений / Г.Я. Мякишев, Б.Б. Буховцев,Н.Н. Сотский – М.: Просвещение, 2010</w:t>
      </w:r>
    </w:p>
    <w:p w:rsidR="009C31D8" w:rsidRPr="00A1293D" w:rsidRDefault="009C31D8" w:rsidP="00A1293D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1293D">
        <w:rPr>
          <w:sz w:val="20"/>
          <w:szCs w:val="20"/>
        </w:rPr>
        <w:t>Рымкеевич А</w:t>
      </w:r>
      <w:r>
        <w:rPr>
          <w:sz w:val="20"/>
          <w:szCs w:val="20"/>
        </w:rPr>
        <w:t>.</w:t>
      </w:r>
      <w:r w:rsidRPr="00A1293D">
        <w:rPr>
          <w:sz w:val="20"/>
          <w:szCs w:val="20"/>
        </w:rPr>
        <w:t xml:space="preserve">П. Сборник задач по физике. 9- 11 класс. – М.: </w:t>
      </w:r>
    </w:p>
    <w:p w:rsidR="009C31D8" w:rsidRPr="00A1293D" w:rsidRDefault="009C31D8" w:rsidP="00A1293D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1293D">
        <w:rPr>
          <w:sz w:val="20"/>
          <w:szCs w:val="20"/>
        </w:rPr>
        <w:t>Технология разноуровнего обучения физике для сельской школы. 10-11 классы В.С. Данюшенков, О.В. Коршунова. Москва. БИНОМ. Лаборатория знаний. 2007  год.</w:t>
      </w:r>
    </w:p>
    <w:p w:rsidR="009C31D8" w:rsidRPr="00A1293D" w:rsidRDefault="009C31D8" w:rsidP="00A1293D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1293D">
        <w:rPr>
          <w:sz w:val="20"/>
          <w:szCs w:val="20"/>
        </w:rPr>
        <w:t>Поурочные разработки по физике. 1</w:t>
      </w:r>
      <w:r>
        <w:rPr>
          <w:sz w:val="20"/>
          <w:szCs w:val="20"/>
        </w:rPr>
        <w:t>0</w:t>
      </w:r>
      <w:r w:rsidRPr="00A1293D">
        <w:rPr>
          <w:sz w:val="20"/>
          <w:szCs w:val="20"/>
        </w:rPr>
        <w:t xml:space="preserve"> класс В.А.Волков. 2006 год.</w:t>
      </w:r>
    </w:p>
    <w:p w:rsidR="009C31D8" w:rsidRPr="00A1293D" w:rsidRDefault="009C31D8" w:rsidP="00A1293D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1293D">
        <w:rPr>
          <w:sz w:val="20"/>
          <w:szCs w:val="20"/>
        </w:rPr>
        <w:t>КИМ – 2012 год.</w:t>
      </w: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Pr="00A1293D" w:rsidRDefault="009C31D8" w:rsidP="00A1293D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C31D8" w:rsidRPr="007D2168" w:rsidRDefault="009C31D8" w:rsidP="006273F1">
      <w:pPr>
        <w:spacing w:after="0" w:line="240" w:lineRule="auto"/>
        <w:jc w:val="center"/>
        <w:rPr>
          <w:rFonts w:ascii="Times New Roman" w:hAnsi="Times New Roman"/>
          <w:b/>
          <w:sz w:val="28"/>
          <w:szCs w:val="40"/>
        </w:rPr>
      </w:pPr>
      <w:r>
        <w:rPr>
          <w:rFonts w:ascii="Times New Roman" w:hAnsi="Times New Roman"/>
          <w:b/>
          <w:sz w:val="28"/>
          <w:szCs w:val="40"/>
        </w:rPr>
        <w:t>К</w:t>
      </w:r>
      <w:r w:rsidRPr="007D2168">
        <w:rPr>
          <w:rFonts w:ascii="Times New Roman" w:hAnsi="Times New Roman"/>
          <w:b/>
          <w:sz w:val="28"/>
          <w:szCs w:val="40"/>
        </w:rPr>
        <w:t>ален</w:t>
      </w:r>
      <w:r>
        <w:rPr>
          <w:rFonts w:ascii="Times New Roman" w:hAnsi="Times New Roman"/>
          <w:b/>
          <w:sz w:val="28"/>
          <w:szCs w:val="40"/>
        </w:rPr>
        <w:t>дарно-тематическое планирование</w:t>
      </w:r>
    </w:p>
    <w:tbl>
      <w:tblPr>
        <w:tblW w:w="10780" w:type="dxa"/>
        <w:tblInd w:w="-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0"/>
        <w:gridCol w:w="722"/>
        <w:gridCol w:w="24"/>
        <w:gridCol w:w="293"/>
        <w:gridCol w:w="453"/>
        <w:gridCol w:w="4118"/>
        <w:gridCol w:w="1212"/>
        <w:gridCol w:w="3188"/>
      </w:tblGrid>
      <w:tr w:rsidR="009C31D8" w:rsidRPr="00A338C6" w:rsidTr="00540F84">
        <w:trPr>
          <w:trHeight w:val="233"/>
        </w:trPr>
        <w:tc>
          <w:tcPr>
            <w:tcW w:w="770" w:type="dxa"/>
            <w:vMerge w:val="restart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32"/>
              </w:rPr>
            </w:pPr>
            <w:r w:rsidRPr="00A338C6">
              <w:rPr>
                <w:rFonts w:ascii="Times New Roman" w:hAnsi="Times New Roman"/>
                <w:b/>
                <w:sz w:val="18"/>
                <w:szCs w:val="32"/>
              </w:rPr>
              <w:t>№ урока</w:t>
            </w: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3C3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  <w:r w:rsidRPr="00A338C6">
              <w:rPr>
                <w:rFonts w:ascii="Times New Roman" w:hAnsi="Times New Roman"/>
                <w:b/>
                <w:sz w:val="20"/>
                <w:szCs w:val="32"/>
              </w:rPr>
              <w:t xml:space="preserve">Дата         </w:t>
            </w:r>
          </w:p>
        </w:tc>
        <w:tc>
          <w:tcPr>
            <w:tcW w:w="4118" w:type="dxa"/>
            <w:vMerge w:val="restart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32"/>
              </w:rPr>
            </w:pPr>
            <w:r w:rsidRPr="00A338C6">
              <w:rPr>
                <w:rFonts w:ascii="Times New Roman" w:hAnsi="Times New Roman"/>
                <w:b/>
                <w:szCs w:val="32"/>
              </w:rPr>
              <w:t>Тема урока</w:t>
            </w:r>
          </w:p>
        </w:tc>
        <w:tc>
          <w:tcPr>
            <w:tcW w:w="1212" w:type="dxa"/>
            <w:vMerge w:val="restart"/>
            <w:shd w:val="clear" w:color="auto" w:fill="FFFFFF"/>
          </w:tcPr>
          <w:p w:rsidR="009C31D8" w:rsidRPr="00A338C6" w:rsidRDefault="009C31D8" w:rsidP="00AE47B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b/>
                <w:sz w:val="18"/>
                <w:szCs w:val="32"/>
              </w:rPr>
            </w:pPr>
            <w:r w:rsidRPr="00A338C6">
              <w:rPr>
                <w:rFonts w:ascii="Times New Roman" w:hAnsi="Times New Roman"/>
                <w:b/>
                <w:sz w:val="18"/>
                <w:szCs w:val="32"/>
              </w:rPr>
              <w:t>Уч.матер.</w:t>
            </w:r>
          </w:p>
          <w:p w:rsidR="009C31D8" w:rsidRPr="00A338C6" w:rsidRDefault="009C31D8" w:rsidP="00AE47B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b/>
                <w:sz w:val="18"/>
                <w:szCs w:val="32"/>
              </w:rPr>
            </w:pPr>
            <w:r w:rsidRPr="00A338C6">
              <w:rPr>
                <w:rFonts w:ascii="Times New Roman" w:hAnsi="Times New Roman"/>
                <w:b/>
                <w:sz w:val="18"/>
                <w:szCs w:val="32"/>
              </w:rPr>
              <w:t>дом.зад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  <w:r w:rsidRPr="00A338C6">
              <w:rPr>
                <w:rFonts w:ascii="Times New Roman" w:hAnsi="Times New Roman"/>
                <w:b/>
                <w:sz w:val="20"/>
                <w:szCs w:val="32"/>
              </w:rPr>
              <w:t>Требования к базовому уровню подготовки</w:t>
            </w:r>
          </w:p>
        </w:tc>
      </w:tr>
      <w:tr w:rsidR="009C31D8" w:rsidRPr="00A338C6" w:rsidTr="00540F84">
        <w:trPr>
          <w:trHeight w:val="232"/>
        </w:trPr>
        <w:tc>
          <w:tcPr>
            <w:tcW w:w="770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32"/>
              </w:rPr>
            </w:pPr>
          </w:p>
        </w:tc>
        <w:tc>
          <w:tcPr>
            <w:tcW w:w="722" w:type="dxa"/>
            <w:shd w:val="clear" w:color="auto" w:fill="FFFFFF"/>
            <w:vAlign w:val="center"/>
          </w:tcPr>
          <w:p w:rsidR="009C31D8" w:rsidRPr="00A338C6" w:rsidRDefault="009C31D8" w:rsidP="003C3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  <w:r>
              <w:rPr>
                <w:rFonts w:ascii="Times New Roman" w:hAnsi="Times New Roman"/>
                <w:b/>
                <w:sz w:val="20"/>
                <w:szCs w:val="32"/>
              </w:rPr>
              <w:t>По плану</w:t>
            </w:r>
          </w:p>
        </w:tc>
        <w:tc>
          <w:tcPr>
            <w:tcW w:w="770" w:type="dxa"/>
            <w:gridSpan w:val="3"/>
            <w:shd w:val="clear" w:color="auto" w:fill="FFFFFF"/>
            <w:vAlign w:val="center"/>
          </w:tcPr>
          <w:p w:rsidR="009C31D8" w:rsidRPr="00A338C6" w:rsidRDefault="009C31D8" w:rsidP="003C3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  <w:r>
              <w:rPr>
                <w:rFonts w:ascii="Times New Roman" w:hAnsi="Times New Roman"/>
                <w:b/>
                <w:sz w:val="20"/>
                <w:szCs w:val="32"/>
              </w:rPr>
              <w:t>Факт.</w:t>
            </w:r>
          </w:p>
        </w:tc>
        <w:tc>
          <w:tcPr>
            <w:tcW w:w="411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32"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9C31D8" w:rsidRPr="00A338C6" w:rsidRDefault="009C31D8" w:rsidP="00AE47B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b/>
                <w:sz w:val="18"/>
                <w:szCs w:val="32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BFBFB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32"/>
              </w:rPr>
            </w:pPr>
            <w:r w:rsidRPr="00A338C6">
              <w:rPr>
                <w:rFonts w:ascii="Times New Roman" w:hAnsi="Times New Roman"/>
                <w:b/>
                <w:sz w:val="28"/>
                <w:szCs w:val="32"/>
              </w:rPr>
              <w:t>ВВЕДЕНИЕ. Основные особенности физического метода исследования (1 ч)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32"/>
              </w:rPr>
            </w:pPr>
            <w:r w:rsidRPr="00A338C6">
              <w:rPr>
                <w:rFonts w:ascii="Times New Roman" w:hAnsi="Times New Roman"/>
                <w:b/>
                <w:sz w:val="24"/>
                <w:szCs w:val="32"/>
              </w:rPr>
              <w:t>1</w:t>
            </w: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074938">
            <w:pPr>
              <w:spacing w:after="0" w:line="240" w:lineRule="auto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 xml:space="preserve">Вводный инструктаж по ТБ. </w:t>
            </w:r>
            <w:r w:rsidRPr="00A338C6">
              <w:rPr>
                <w:rFonts w:ascii="Times New Roman" w:hAnsi="Times New Roman"/>
                <w:szCs w:val="32"/>
              </w:rPr>
              <w:t>Физика и познание мира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074938">
            <w:pPr>
              <w:spacing w:after="0" w:line="240" w:lineRule="auto"/>
              <w:rPr>
                <w:rFonts w:ascii="Times New Roman" w:hAnsi="Times New Roman"/>
                <w:sz w:val="18"/>
                <w:szCs w:val="32"/>
              </w:rPr>
            </w:pPr>
            <w:r w:rsidRPr="00A338C6">
              <w:rPr>
                <w:rFonts w:ascii="Times New Roman" w:hAnsi="Times New Roman"/>
                <w:sz w:val="18"/>
                <w:szCs w:val="32"/>
              </w:rPr>
              <w:t>введение</w:t>
            </w:r>
          </w:p>
        </w:tc>
        <w:tc>
          <w:tcPr>
            <w:tcW w:w="3188" w:type="dxa"/>
            <w:shd w:val="clear" w:color="auto" w:fill="FFFFFF"/>
            <w:vAlign w:val="center"/>
          </w:tcPr>
          <w:p w:rsidR="009C31D8" w:rsidRPr="00A338C6" w:rsidRDefault="009C31D8" w:rsidP="00074938">
            <w:pPr>
              <w:spacing w:after="0" w:line="240" w:lineRule="auto"/>
              <w:rPr>
                <w:rFonts w:ascii="Times New Roman" w:hAnsi="Times New Roman"/>
                <w:sz w:val="18"/>
                <w:szCs w:val="32"/>
              </w:rPr>
            </w:pPr>
            <w:r w:rsidRPr="00A338C6">
              <w:rPr>
                <w:rFonts w:ascii="Times New Roman" w:hAnsi="Times New Roman"/>
                <w:sz w:val="18"/>
                <w:szCs w:val="32"/>
              </w:rPr>
              <w:t>Знать/понимать цепочку: научный эксперимент→физическаягипотеза-модель→физическаятеория→критериальный эксперимент</w:t>
            </w: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BFBFBF"/>
            <w:vAlign w:val="center"/>
          </w:tcPr>
          <w:p w:rsidR="009C31D8" w:rsidRPr="00A338C6" w:rsidRDefault="009C31D8" w:rsidP="00DC1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МЕХАНИКА (22 ч)</w:t>
            </w: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Кинематика (7 ч)</w:t>
            </w:r>
          </w:p>
        </w:tc>
      </w:tr>
      <w:tr w:rsidR="009C31D8" w:rsidRPr="00A338C6" w:rsidTr="00E41C47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Основные понятия кинематики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3-5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Знать различные виды механического движении; знать/понимать смысл физических величин: координата, скорость, ускорение, относительность движения; уметь описывать равномерное прямолинейное движение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Знать уравнение зависимости скорости и координаты от времени при прямолинейном равнопеременном движении; уметь описывать свободное падение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Знать/понимать смысл понятий: частота и период обращения, центростремительное ускорение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Уметь решать задачи на определение высоты и дальности полёта, времени движения для тел, брошенных под углом к горизонту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Знать/понимать смысл понятий: поступательное движение, вращательное движение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A338C6">
              <w:rPr>
                <w:rFonts w:ascii="Times New Roman" w:hAnsi="Times New Roman"/>
                <w:sz w:val="16"/>
                <w:szCs w:val="20"/>
              </w:rPr>
              <w:t>Уметь применять полученные знания при решении задач</w:t>
            </w:r>
          </w:p>
        </w:tc>
      </w:tr>
      <w:tr w:rsidR="009C31D8" w:rsidRPr="00A338C6" w:rsidTr="00980CCC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Скорость. Равномерное прямолинейное движение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9, 10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7C214A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Относительность механического движения. Принцип относительности в механике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11,12,30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9B1403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Аналитическое описание равноускоренного прямолинейного движения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13-16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677708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Свободное падение тел – частный случай равноускоренного прямолинейного движения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A0773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17, 18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933ADC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883B5D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Равномерное движение материальной точки по окружности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19-21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F36DF6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746" w:type="dxa"/>
            <w:gridSpan w:val="2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 1 по теме «Кинематика»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6B7462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3-21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Динамика и силы в природе (8 ч)</w:t>
            </w:r>
          </w:p>
        </w:tc>
      </w:tr>
      <w:tr w:rsidR="009C31D8" w:rsidRPr="00A338C6" w:rsidTr="00540F84">
        <w:trPr>
          <w:trHeight w:val="7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Масса и сила. Законы Ньютона, их экспериментальное подтверждение</w:t>
            </w:r>
          </w:p>
        </w:tc>
        <w:tc>
          <w:tcPr>
            <w:tcW w:w="1212" w:type="dxa"/>
            <w:vMerge w:val="restart"/>
            <w:shd w:val="clear" w:color="auto" w:fill="FFFFFF"/>
            <w:vAlign w:val="center"/>
          </w:tcPr>
          <w:p w:rsidR="009C31D8" w:rsidRPr="00A338C6" w:rsidRDefault="009C31D8" w:rsidP="007727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22,24-28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8C6">
              <w:rPr>
                <w:rFonts w:ascii="Times New Roman" w:hAnsi="Times New Roman"/>
                <w:sz w:val="20"/>
                <w:szCs w:val="20"/>
              </w:rPr>
              <w:t>Знать/понимать смысл величин: масса, сила; знать/понимать смысл законов Ньютона, уметь применять их для объяснения механических явлений и процессов</w:t>
            </w:r>
          </w:p>
          <w:p w:rsidR="009C31D8" w:rsidRPr="00A338C6" w:rsidRDefault="009C31D8" w:rsidP="007727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8C6">
              <w:rPr>
                <w:rFonts w:ascii="Times New Roman" w:hAnsi="Times New Roman"/>
                <w:sz w:val="20"/>
                <w:szCs w:val="20"/>
              </w:rPr>
              <w:t xml:space="preserve">Знать/понимать смысл понятий: инерциальная и неинерциальная система отсчёта, смысл принципа относительности Галилея; уметь различать единицы масс и сил, решать задачи </w:t>
            </w:r>
          </w:p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8C6">
              <w:rPr>
                <w:rFonts w:ascii="Times New Roman" w:hAnsi="Times New Roman"/>
                <w:sz w:val="20"/>
                <w:szCs w:val="20"/>
              </w:rPr>
              <w:t>Знать/понимать смысл понятий: деформация, жёсткость; смысл закона Гука</w:t>
            </w:r>
          </w:p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8C6">
              <w:rPr>
                <w:rFonts w:ascii="Times New Roman" w:hAnsi="Times New Roman"/>
                <w:sz w:val="20"/>
                <w:szCs w:val="20"/>
              </w:rPr>
              <w:t>Знать историю открытия закона всемирного тяготения; знать/понимать смысл понятий: всемирное тяготение, сила тяжести, невесомость, сила трения; смысл физических величин: постоянная всемирного тяготения, ускорение свободного падения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Решение задач на законы Ньютона</w:t>
            </w:r>
          </w:p>
        </w:tc>
        <w:tc>
          <w:tcPr>
            <w:tcW w:w="1212" w:type="dxa"/>
            <w:vMerge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 xml:space="preserve">Силы в механике. </w:t>
            </w:r>
          </w:p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Гравитационные силы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31-34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Сила тяжести и вес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883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§35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Силы упругости – силы электромагнитной природы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883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§ 36, 37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3253A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9C31D8" w:rsidRPr="00A338C6" w:rsidTr="00540F84">
        <w:trPr>
          <w:trHeight w:val="548"/>
        </w:trPr>
        <w:tc>
          <w:tcPr>
            <w:tcW w:w="770" w:type="dxa"/>
            <w:shd w:val="clear" w:color="auto" w:fill="F2F2F2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2F2F2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2F2F2"/>
            <w:vAlign w:val="center"/>
          </w:tcPr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  <w:u w:val="single"/>
              </w:rPr>
              <w:t>Лабораторная работа № 1</w:t>
            </w:r>
            <w:r w:rsidRPr="00A338C6">
              <w:rPr>
                <w:rFonts w:ascii="Times New Roman" w:hAnsi="Times New Roman"/>
                <w:szCs w:val="40"/>
              </w:rPr>
              <w:t xml:space="preserve"> «Изучение движения тела по окружности под действием сил упругости и тяжести»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32200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Инстр.клаб.раб.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624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Силы трения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32200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38-40</w:t>
            </w:r>
          </w:p>
        </w:tc>
        <w:tc>
          <w:tcPr>
            <w:tcW w:w="3188" w:type="dxa"/>
            <w:vMerge/>
            <w:shd w:val="clear" w:color="auto" w:fill="FFFFFF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 2 по теме «Динамика. Силы в природе»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6B74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36-38</w:t>
            </w:r>
          </w:p>
        </w:tc>
        <w:tc>
          <w:tcPr>
            <w:tcW w:w="3188" w:type="dxa"/>
            <w:vMerge/>
            <w:shd w:val="clear" w:color="auto" w:fill="FFFFFF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5203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Законы сохранения в механике. Статика (7 ч)</w:t>
            </w:r>
          </w:p>
        </w:tc>
      </w:tr>
      <w:tr w:rsidR="009C31D8" w:rsidRPr="00A338C6" w:rsidTr="00540F84">
        <w:trPr>
          <w:trHeight w:val="11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Закон сохранения импульса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41,42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величин: импульс тела, импульс силы; уметь вычислять изменение импульса тела в случае прямолинейного движения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закона сохранения импульса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Уметь объяснять и описывать реактивное движение и его использование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физических величин: механическая работа, мощность, энергия; уметь вычислять работу сил тяжести и упругости, потенциальную и кинетическую энергию тела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закона сохранения энергии в механике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виды равновесия и его законы</w:t>
            </w:r>
          </w:p>
          <w:p w:rsidR="009C31D8" w:rsidRPr="00A338C6" w:rsidRDefault="009C31D8" w:rsidP="00526D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Реактивное движение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43,44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Работа силы (механическая работа)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45-47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Теоремы об изменении кинетической и потенциальной энергии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48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Закон сохранения энергии в механике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§52,53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2F2F2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2F2F2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2F2F2"/>
            <w:vAlign w:val="center"/>
          </w:tcPr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  <w:u w:val="single"/>
              </w:rPr>
              <w:t>Лабораторная работа № 2</w:t>
            </w:r>
            <w:r w:rsidRPr="00A338C6">
              <w:rPr>
                <w:rFonts w:ascii="Times New Roman" w:hAnsi="Times New Roman"/>
                <w:szCs w:val="40"/>
              </w:rPr>
              <w:t xml:space="preserve"> «Экспериментальное и</w:t>
            </w:r>
            <w:r w:rsidRPr="00A338C6">
              <w:rPr>
                <w:rFonts w:ascii="Times New Roman" w:hAnsi="Times New Roman"/>
                <w:szCs w:val="28"/>
              </w:rPr>
              <w:t>зучение закона сохранения механической энергии</w:t>
            </w:r>
            <w:r w:rsidRPr="00A338C6">
              <w:rPr>
                <w:rFonts w:ascii="Times New Roman" w:hAnsi="Times New Roman"/>
                <w:szCs w:val="40"/>
              </w:rPr>
              <w:t>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Инстр.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№3 по теме «Законы сохранения в механике», коррекция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§ 1-53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BFBFBF"/>
            <w:vAlign w:val="center"/>
          </w:tcPr>
          <w:p w:rsidR="009C31D8" w:rsidRPr="00A338C6" w:rsidRDefault="009C31D8" w:rsidP="002E178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МОЛЕКУЛЯРНАЯ ФИЗИКА. ТЕРМОДИНАМИКА (21 ч)</w:t>
            </w: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Основы молекулярно-кинетической теории (9)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A26C15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Основные положения молекулярно-кинетической теории и их опытное обоснование</w:t>
            </w:r>
          </w:p>
        </w:tc>
        <w:tc>
          <w:tcPr>
            <w:tcW w:w="1212" w:type="dxa"/>
            <w:vMerge w:val="restart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57,58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понятий: вещество, атом, молекула; основные положения МКТ, уметь объяснять физические явления на основе представлений о строении вещества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величин: молярная масса, количество вещества, постоянная Авогадро; уметь решать задачи на данную тему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 основные характеристики движения и взаимодействия молекул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Уметь описывать основные черты модели «идеальный газ»; уметь объяснять давление, создаваемое газом. Знать основное уравнение МКТ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понятия «абсолютная температура»; смысл постоянной Больцмана; уметь вычислять среднюю кинетическую энергию молекул при известной температуре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 уравнение состояния идеального газа; уметь решать задачи с применением уравнения Менделеева-Клапейрона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законов Бойля-Мариотта, Гей-Люссака и Шарля</w:t>
            </w:r>
          </w:p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Уметь применять полученные знания при решении задач</w:t>
            </w:r>
          </w:p>
        </w:tc>
      </w:tr>
      <w:tr w:rsidR="009C31D8" w:rsidRPr="00A338C6" w:rsidTr="00540F84">
        <w:trPr>
          <w:cantSplit/>
          <w:trHeight w:val="833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A26C15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Решение задач на характеристики молекул и их систем</w:t>
            </w:r>
          </w:p>
        </w:tc>
        <w:tc>
          <w:tcPr>
            <w:tcW w:w="1212" w:type="dxa"/>
            <w:vMerge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cantSplit/>
          <w:trHeight w:val="606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Идеальный газ. Основное уравнение молекулярно-кинетической теории идеального газа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63-65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2938B7">
            <w:pPr>
              <w:spacing w:after="0" w:line="240" w:lineRule="auto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 xml:space="preserve">Температура 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2938B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66-68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2938B7">
            <w:pPr>
              <w:spacing w:after="0" w:line="240" w:lineRule="auto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Уравнение состояния идеального газа (уравнение Менделеева-Клапейрона)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Газовые законы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71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 xml:space="preserve">Решение задач на уравнение Менделеева-Клапейрона и газовые законы 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Упр.13</w:t>
            </w:r>
          </w:p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В.1-13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2F2F2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2F2F2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2F2F2"/>
            <w:vAlign w:val="center"/>
          </w:tcPr>
          <w:p w:rsidR="009C31D8" w:rsidRPr="00A338C6" w:rsidRDefault="009C31D8" w:rsidP="00401C4E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  <w:u w:val="single"/>
              </w:rPr>
              <w:t>Лабораторная работа № 3</w:t>
            </w:r>
            <w:r w:rsidRPr="00A338C6">
              <w:rPr>
                <w:rFonts w:ascii="Times New Roman" w:hAnsi="Times New Roman"/>
                <w:szCs w:val="40"/>
              </w:rPr>
              <w:t xml:space="preserve"> «Опытная проверка закона Гей-Люссака»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Инстр.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№4 по теме «Основы молекулярно-кинетической теории идеального газа», коррекция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820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57-71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Взаимные превращения жидкостей и газов. Твёрдые тела (4)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Реальный газ. Воздух. Пар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820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72-74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понятия «реальный газ»; смысл величин: относительная влажность, парциальное давление; уметь решать задачи на данную тему</w:t>
            </w:r>
          </w:p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различие строения и свойств кристаллических и аморфных тел</w:t>
            </w:r>
          </w:p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Жидкое состояние вещества. Свойства поверхности жидкости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конспект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 w:val="18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Твёрдое состояние вещества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75,76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82056D">
            <w:pPr>
              <w:spacing w:after="0" w:line="240" w:lineRule="auto"/>
              <w:rPr>
                <w:rFonts w:ascii="Times New Roman" w:hAnsi="Times New Roman"/>
                <w:sz w:val="18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 5 «Жидкие и твёрдые тела», коррекция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AE4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72-76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Термодинамика (8)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Термодинамика как фундаментальная физическая теория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конспект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величины «внутренняя» энергия; формулу для вычисления внутренней энергии; смысл понятий: количество теплоты, работа; уметь вычислять работу газа при изобарном расширении/сжатии</w:t>
            </w:r>
          </w:p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первого закона термодинамики; уметь решать задачи с вычислением количества теплоты, работы и изменения внутренней энергии газа</w:t>
            </w:r>
          </w:p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формулировку первого закона термодинамики для изопроцессов</w:t>
            </w:r>
          </w:p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смысл второго закона термодинамики</w:t>
            </w:r>
          </w:p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Знать/понимать устройство и принцип действия теплового двигателя, формулу для вычисления КПД</w:t>
            </w:r>
          </w:p>
          <w:p w:rsidR="009C31D8" w:rsidRPr="00A338C6" w:rsidRDefault="009C31D8" w:rsidP="00AE47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38C6">
              <w:rPr>
                <w:rFonts w:ascii="Times New Roman" w:hAnsi="Times New Roman"/>
                <w:sz w:val="18"/>
                <w:szCs w:val="18"/>
              </w:rPr>
              <w:t>Уметь решать задачи с применением изученного материала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Работа в термодинамике</w:t>
            </w:r>
          </w:p>
        </w:tc>
        <w:tc>
          <w:tcPr>
            <w:tcW w:w="1212" w:type="dxa"/>
            <w:vMerge w:val="restart"/>
            <w:shd w:val="clear" w:color="auto" w:fill="FFFFFF"/>
            <w:vAlign w:val="center"/>
          </w:tcPr>
          <w:p w:rsidR="009C31D8" w:rsidRPr="00A338C6" w:rsidRDefault="009C31D8" w:rsidP="007E61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78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Решение задач на расчёт работы термодинамической системы</w:t>
            </w:r>
          </w:p>
        </w:tc>
        <w:tc>
          <w:tcPr>
            <w:tcW w:w="1212" w:type="dxa"/>
            <w:vMerge/>
            <w:shd w:val="clear" w:color="auto" w:fill="FFFFFF"/>
            <w:vAlign w:val="center"/>
          </w:tcPr>
          <w:p w:rsidR="009C31D8" w:rsidRPr="00A338C6" w:rsidRDefault="009C31D8" w:rsidP="007E61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Теплопередача. Количество теплоты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79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Первый закон (начало) термодинамики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80,81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Необратимость процессов в природе. Второй закон термодинамики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82,83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Тепловые двигатели и охрана окружающей среды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84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DA3D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</w:t>
            </w:r>
            <w:r w:rsidRPr="00A338C6">
              <w:rPr>
                <w:rFonts w:ascii="Times New Roman" w:hAnsi="Times New Roman"/>
              </w:rPr>
              <w:t>№ 6 по теме «Термодинамика»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78-84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BFBFBF"/>
            <w:vAlign w:val="center"/>
          </w:tcPr>
          <w:p w:rsidR="009C31D8" w:rsidRPr="00A338C6" w:rsidRDefault="009C31D8" w:rsidP="002E17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ОСНОВЫ ЭЛЕКТРОДИНАМИКИ (21 ч)</w:t>
            </w: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Электростатика (8)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Введение в электродинамику. Электростатика. Электродинамика как фундаментальная физическая теория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2E17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85-88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физических величин: электрический заряд, элементарный электрический заряд; знать смысл закона сохранения заряда</w:t>
            </w:r>
          </w:p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закона Кулона, уметь вычислять силу кулоновского взаимодействия</w:t>
            </w:r>
          </w:p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величины «напряжённость», уметь вычислять напряжённость поля точечного заряда и бесконечной заряженной плоскости</w:t>
            </w:r>
          </w:p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Уметь приводить примеры практического применения проводников и диэлектриков</w:t>
            </w:r>
          </w:p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основные энергетические характеристики, смысл понятия «эквипотенциальная поверхность»; уметь объяснять и описывать связь напряжённости и разности потенциалов</w:t>
            </w:r>
          </w:p>
          <w:p w:rsidR="009C31D8" w:rsidRPr="00A338C6" w:rsidRDefault="009C31D8" w:rsidP="002E1784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A338C6">
              <w:rPr>
                <w:rFonts w:ascii="Times New Roman" w:hAnsi="Times New Roman"/>
                <w:sz w:val="18"/>
                <w:szCs w:val="20"/>
              </w:rPr>
              <w:t>Знать/понимать смысл величины «электрическая ёмкость»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Закон Кулона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89,90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Электрическое поле. Напряжённость. Идея близкодействия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91-94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Решение задач на расчёт напряжённости электрического поля и принцип суперпозиции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Упр.17</w:t>
            </w:r>
          </w:p>
          <w:p w:rsidR="009C31D8" w:rsidRPr="00A338C6" w:rsidRDefault="009C31D8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В.1,5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Проводники и диэлектрики в электрическом поле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95-97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Энергетические характеристики электростатического поля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98-100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Конденсаторы. Энергия заряженного конденсатора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101-103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№ 7 «Электростатика», коррекция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685E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Cs w:val="40"/>
                <w:u w:val="single"/>
              </w:rPr>
            </w:pPr>
            <w:r w:rsidRPr="00A338C6">
              <w:rPr>
                <w:rFonts w:ascii="Times New Roman" w:hAnsi="Times New Roman"/>
                <w:szCs w:val="40"/>
              </w:rPr>
              <w:t>§ 85-103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40"/>
              </w:rPr>
            </w:pPr>
            <w:r w:rsidRPr="00A338C6">
              <w:rPr>
                <w:rFonts w:ascii="Times New Roman" w:hAnsi="Times New Roman"/>
                <w:b/>
                <w:sz w:val="24"/>
                <w:szCs w:val="40"/>
              </w:rPr>
              <w:t>Постоянный электрический ток (7)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Стационарное электрическое поле</w:t>
            </w:r>
          </w:p>
        </w:tc>
        <w:tc>
          <w:tcPr>
            <w:tcW w:w="1212" w:type="dxa"/>
            <w:vMerge w:val="restart"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конспект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338C6">
              <w:rPr>
                <w:rFonts w:ascii="Times New Roman" w:hAnsi="Times New Roman"/>
                <w:sz w:val="18"/>
                <w:szCs w:val="24"/>
              </w:rPr>
              <w:t>Знать условия существования электрического тока; знать/понимать смысл величин: сила тока, сопротивление, напряжение, ЭДС; смысл закона Ома</w:t>
            </w:r>
          </w:p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338C6">
              <w:rPr>
                <w:rFonts w:ascii="Times New Roman" w:hAnsi="Times New Roman"/>
                <w:sz w:val="18"/>
                <w:szCs w:val="24"/>
              </w:rPr>
              <w:t>Уметь собирать электрические цепи с последовательным и параллельным соединением проводников</w:t>
            </w:r>
          </w:p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338C6">
              <w:rPr>
                <w:rFonts w:ascii="Times New Roman" w:hAnsi="Times New Roman"/>
                <w:sz w:val="18"/>
                <w:szCs w:val="24"/>
              </w:rPr>
              <w:t>Знать и уметь применять при решении задач формул для вычисления работы и мощности электрического тока</w:t>
            </w:r>
          </w:p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338C6">
              <w:rPr>
                <w:rFonts w:ascii="Times New Roman" w:hAnsi="Times New Roman"/>
                <w:sz w:val="18"/>
                <w:szCs w:val="24"/>
              </w:rPr>
              <w:t>Знать/понимать смысл величины «электродвижущая сила»; знать формулировку и формулу закона Ома для полной цепи</w:t>
            </w:r>
          </w:p>
          <w:p w:rsidR="009C31D8" w:rsidRPr="00A338C6" w:rsidRDefault="009C31D8" w:rsidP="00AC4D6D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338C6">
              <w:rPr>
                <w:rFonts w:ascii="Times New Roman" w:hAnsi="Times New Roman"/>
                <w:sz w:val="18"/>
                <w:szCs w:val="24"/>
              </w:rPr>
              <w:t>Уметь решать задачи с применением закона Ома для участка цепи и полной цепи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Схемы электрических цепей. Решение задач на закон Ома для участка цепи</w:t>
            </w:r>
          </w:p>
        </w:tc>
        <w:tc>
          <w:tcPr>
            <w:tcW w:w="1212" w:type="dxa"/>
            <w:vMerge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b/>
                <w:szCs w:val="40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Решение задач на расчёт электрических цепей</w:t>
            </w:r>
          </w:p>
        </w:tc>
        <w:tc>
          <w:tcPr>
            <w:tcW w:w="1212" w:type="dxa"/>
            <w:vMerge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szCs w:val="40"/>
              </w:rPr>
            </w:pP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2F2F2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2F2F2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2F2F2"/>
            <w:vAlign w:val="center"/>
          </w:tcPr>
          <w:p w:rsidR="009C31D8" w:rsidRPr="00A338C6" w:rsidRDefault="009C31D8" w:rsidP="00CB5E2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  <w:u w:val="single"/>
              </w:rPr>
              <w:t>Лабораторная работа № 4</w:t>
            </w:r>
            <w:r w:rsidRPr="00A338C6">
              <w:rPr>
                <w:rFonts w:ascii="Times New Roman" w:hAnsi="Times New Roman"/>
                <w:szCs w:val="40"/>
              </w:rPr>
              <w:t xml:space="preserve"> «Изучение последовательного и параллельного соединений проводников»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Инстр.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Работа и мощность постоянного тока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§108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FFFFF"/>
            <w:vAlign w:val="center"/>
          </w:tcPr>
          <w:p w:rsidR="009C31D8" w:rsidRPr="00A338C6" w:rsidRDefault="009C31D8" w:rsidP="001E68B2">
            <w:pPr>
              <w:spacing w:after="0" w:line="240" w:lineRule="auto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Электродвижущая сила. Закон Ома для полной цепи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C23305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109,110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  <w:tr w:rsidR="009C31D8" w:rsidRPr="00A338C6" w:rsidTr="00540F84">
        <w:trPr>
          <w:trHeight w:val="1472"/>
        </w:trPr>
        <w:tc>
          <w:tcPr>
            <w:tcW w:w="770" w:type="dxa"/>
            <w:shd w:val="clear" w:color="auto" w:fill="F2F2F2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492" w:type="dxa"/>
            <w:gridSpan w:val="4"/>
            <w:shd w:val="clear" w:color="auto" w:fill="F2F2F2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118" w:type="dxa"/>
            <w:shd w:val="clear" w:color="auto" w:fill="F2F2F2"/>
            <w:vAlign w:val="center"/>
          </w:tcPr>
          <w:p w:rsidR="009C31D8" w:rsidRPr="00A338C6" w:rsidRDefault="009C31D8" w:rsidP="00C23305">
            <w:pPr>
              <w:spacing w:after="0" w:line="240" w:lineRule="auto"/>
              <w:rPr>
                <w:rFonts w:ascii="Times New Roman" w:hAnsi="Times New Roman"/>
                <w:sz w:val="20"/>
                <w:szCs w:val="40"/>
              </w:rPr>
            </w:pPr>
            <w:r w:rsidRPr="00A338C6">
              <w:rPr>
                <w:rFonts w:ascii="Times New Roman" w:hAnsi="Times New Roman"/>
                <w:szCs w:val="40"/>
                <w:u w:val="single"/>
              </w:rPr>
              <w:t>Лабораторная работа № 5</w:t>
            </w:r>
            <w:r w:rsidRPr="00A338C6">
              <w:rPr>
                <w:rFonts w:ascii="Times New Roman" w:hAnsi="Times New Roman"/>
                <w:szCs w:val="40"/>
              </w:rPr>
              <w:t xml:space="preserve"> «Определение электродвижущей силы и внутреннего сопротивления источника тока»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Инстр.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40"/>
              </w:rPr>
            </w:pPr>
            <w:r w:rsidRPr="00A338C6">
              <w:rPr>
                <w:rFonts w:ascii="Times New Roman" w:hAnsi="Times New Roman"/>
                <w:b/>
                <w:sz w:val="24"/>
                <w:szCs w:val="40"/>
              </w:rPr>
              <w:t>Электрический ток в различных средах (6)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Вводное занятие по теме «Электрический ток в различных средах»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443B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111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Знать/понимать и уметь объяснять основные положения электронной теории проводимости металлов</w:t>
            </w:r>
          </w:p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Знать/понимать, как зависит сопротивление металлического проводника от температуры</w:t>
            </w:r>
          </w:p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Знать/понимать понятия: собственная и примесная проводимость, уметь объяснять и описывать два вида проводимотс металлов, электронно-дырочный переход, назначение принцип действия транзистора</w:t>
            </w:r>
          </w:p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Знать/понимать понятие электролиза; смысл и формулировку закона Фарадея</w:t>
            </w:r>
          </w:p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Знать/понимать понятие «плазма», уметь объяснять и описывать существование электрического тока в газах, применение плазмы</w:t>
            </w:r>
          </w:p>
          <w:p w:rsidR="009C31D8" w:rsidRPr="00A338C6" w:rsidRDefault="009C31D8" w:rsidP="00443B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38C6">
              <w:rPr>
                <w:rFonts w:ascii="Times New Roman" w:hAnsi="Times New Roman"/>
                <w:sz w:val="16"/>
                <w:szCs w:val="16"/>
              </w:rPr>
              <w:t>Уметь решать задачи с применением изученного материала</w:t>
            </w: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Электрический ток в металлах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443B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112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Закономерности протекания электрического тока в полупроводниках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115,116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Закономерности протекания тока в вакууме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CB5E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§120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Закономерности протекания тока в проводящих жидкостях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122,123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</w:tc>
      </w:tr>
      <w:tr w:rsidR="009C31D8" w:rsidRPr="00A338C6" w:rsidTr="00540F84">
        <w:trPr>
          <w:trHeight w:val="339"/>
        </w:trPr>
        <w:tc>
          <w:tcPr>
            <w:tcW w:w="770" w:type="dxa"/>
            <w:shd w:val="clear" w:color="auto" w:fill="D9D9D9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32"/>
              </w:rPr>
            </w:pPr>
          </w:p>
        </w:tc>
        <w:tc>
          <w:tcPr>
            <w:tcW w:w="4571" w:type="dxa"/>
            <w:gridSpan w:val="2"/>
            <w:shd w:val="clear" w:color="auto" w:fill="D9D9D9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40"/>
              </w:rPr>
              <w:t>Контрольная работа</w:t>
            </w:r>
            <w:r w:rsidRPr="00A338C6">
              <w:rPr>
                <w:rFonts w:ascii="Times New Roman" w:hAnsi="Times New Roman"/>
                <w:szCs w:val="40"/>
              </w:rPr>
              <w:t xml:space="preserve">  </w:t>
            </w:r>
            <w:r w:rsidRPr="00A338C6">
              <w:rPr>
                <w:rFonts w:ascii="Times New Roman" w:hAnsi="Times New Roman"/>
              </w:rPr>
              <w:t>№ 8 по теме «Электрический ток в различных средах», коррекция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40"/>
              </w:rPr>
            </w:pPr>
            <w:r w:rsidRPr="00A338C6">
              <w:rPr>
                <w:rFonts w:ascii="Times New Roman" w:hAnsi="Times New Roman"/>
                <w:sz w:val="18"/>
                <w:szCs w:val="40"/>
              </w:rPr>
              <w:t>§ 111-123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A3D0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430"/>
        </w:trPr>
        <w:tc>
          <w:tcPr>
            <w:tcW w:w="10780" w:type="dxa"/>
            <w:gridSpan w:val="8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40"/>
              </w:rPr>
            </w:pPr>
          </w:p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40"/>
              </w:rPr>
            </w:pPr>
            <w:r w:rsidRPr="00A338C6">
              <w:rPr>
                <w:rFonts w:ascii="Times New Roman" w:hAnsi="Times New Roman"/>
                <w:b/>
                <w:sz w:val="28"/>
                <w:szCs w:val="40"/>
              </w:rPr>
              <w:t>ИТОГОВОЕ ПОВТОРЕНИЕ (3 ч)</w:t>
            </w:r>
          </w:p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40"/>
              </w:rPr>
            </w:pPr>
          </w:p>
        </w:tc>
      </w:tr>
      <w:tr w:rsidR="009C31D8" w:rsidRPr="00A338C6" w:rsidTr="00540F84">
        <w:trPr>
          <w:trHeight w:val="767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 xml:space="preserve">Механика 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1-53</w:t>
            </w:r>
          </w:p>
        </w:tc>
        <w:tc>
          <w:tcPr>
            <w:tcW w:w="3188" w:type="dxa"/>
            <w:vMerge w:val="restart"/>
            <w:shd w:val="clear" w:color="auto" w:fill="FFFFFF"/>
            <w:vAlign w:val="center"/>
          </w:tcPr>
          <w:p w:rsidR="009C31D8" w:rsidRPr="00A338C6" w:rsidRDefault="009C31D8" w:rsidP="004D3E5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338C6">
              <w:rPr>
                <w:rFonts w:ascii="Times New Roman" w:hAnsi="Times New Roman"/>
                <w:sz w:val="20"/>
                <w:szCs w:val="40"/>
              </w:rPr>
              <w:t>Уметь решать задачи с применением изученного материала</w:t>
            </w:r>
          </w:p>
        </w:tc>
      </w:tr>
      <w:tr w:rsidR="009C31D8" w:rsidRPr="00A338C6" w:rsidTr="00540F84">
        <w:trPr>
          <w:trHeight w:val="767"/>
        </w:trPr>
        <w:tc>
          <w:tcPr>
            <w:tcW w:w="770" w:type="dxa"/>
            <w:shd w:val="clear" w:color="auto" w:fill="FFFFFF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71" w:type="dxa"/>
            <w:gridSpan w:val="2"/>
            <w:shd w:val="clear" w:color="auto" w:fill="FFFFFF"/>
            <w:vAlign w:val="center"/>
          </w:tcPr>
          <w:p w:rsidR="009C31D8" w:rsidRPr="00A338C6" w:rsidRDefault="009C31D8" w:rsidP="00B9482B">
            <w:pPr>
              <w:spacing w:after="0" w:line="240" w:lineRule="auto"/>
              <w:rPr>
                <w:rFonts w:ascii="Times New Roman" w:hAnsi="Times New Roman"/>
              </w:rPr>
            </w:pPr>
            <w:r w:rsidRPr="00A338C6">
              <w:rPr>
                <w:rFonts w:ascii="Times New Roman" w:hAnsi="Times New Roman"/>
              </w:rPr>
              <w:t>Молекулярная физика. Термодинамика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 57-84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D24F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  <w:tr w:rsidR="009C31D8" w:rsidRPr="00A338C6" w:rsidTr="00540F84">
        <w:trPr>
          <w:trHeight w:val="767"/>
        </w:trPr>
        <w:tc>
          <w:tcPr>
            <w:tcW w:w="770" w:type="dxa"/>
            <w:vAlign w:val="center"/>
          </w:tcPr>
          <w:p w:rsidR="009C31D8" w:rsidRPr="00A338C6" w:rsidRDefault="009C31D8" w:rsidP="00DC14C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4571" w:type="dxa"/>
            <w:gridSpan w:val="2"/>
            <w:vAlign w:val="center"/>
          </w:tcPr>
          <w:p w:rsidR="009C31D8" w:rsidRPr="00A338C6" w:rsidRDefault="009C31D8" w:rsidP="007D2168">
            <w:pPr>
              <w:spacing w:after="0" w:line="240" w:lineRule="auto"/>
              <w:rPr>
                <w:rFonts w:ascii="Times New Roman" w:hAnsi="Times New Roman"/>
                <w:szCs w:val="32"/>
              </w:rPr>
            </w:pPr>
            <w:r w:rsidRPr="00A338C6">
              <w:rPr>
                <w:rFonts w:ascii="Times New Roman" w:hAnsi="Times New Roman"/>
                <w:szCs w:val="32"/>
              </w:rPr>
              <w:t>Основы электродинамики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  <w:r w:rsidRPr="00A338C6">
              <w:rPr>
                <w:rFonts w:ascii="Times New Roman" w:hAnsi="Times New Roman"/>
                <w:szCs w:val="40"/>
              </w:rPr>
              <w:t>§</w:t>
            </w:r>
            <w:bookmarkStart w:id="0" w:name="_GoBack"/>
            <w:bookmarkEnd w:id="0"/>
            <w:r w:rsidRPr="00A338C6">
              <w:rPr>
                <w:rFonts w:ascii="Times New Roman" w:hAnsi="Times New Roman"/>
                <w:szCs w:val="40"/>
              </w:rPr>
              <w:t>85-123</w:t>
            </w:r>
          </w:p>
        </w:tc>
        <w:tc>
          <w:tcPr>
            <w:tcW w:w="3188" w:type="dxa"/>
            <w:vMerge/>
            <w:shd w:val="clear" w:color="auto" w:fill="FFFFFF"/>
            <w:vAlign w:val="center"/>
          </w:tcPr>
          <w:p w:rsidR="009C31D8" w:rsidRPr="00A338C6" w:rsidRDefault="009C31D8" w:rsidP="007D2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40"/>
              </w:rPr>
            </w:pPr>
          </w:p>
        </w:tc>
      </w:tr>
    </w:tbl>
    <w:p w:rsidR="009C31D8" w:rsidRPr="007D2168" w:rsidRDefault="009C31D8" w:rsidP="0052032E">
      <w:pPr>
        <w:spacing w:after="0" w:line="240" w:lineRule="auto"/>
        <w:rPr>
          <w:rFonts w:ascii="Times New Roman" w:hAnsi="Times New Roman"/>
          <w:b/>
          <w:sz w:val="28"/>
          <w:szCs w:val="40"/>
        </w:rPr>
      </w:pPr>
    </w:p>
    <w:sectPr w:rsidR="009C31D8" w:rsidRPr="007D2168" w:rsidSect="003C351A">
      <w:pgSz w:w="11906" w:h="16838"/>
      <w:pgMar w:top="567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"/>
      </v:shape>
    </w:pict>
  </w:numPicBullet>
  <w:abstractNum w:abstractNumId="0">
    <w:nsid w:val="00C657F3"/>
    <w:multiLevelType w:val="hybridMultilevel"/>
    <w:tmpl w:val="C204A7D8"/>
    <w:lvl w:ilvl="0" w:tplc="12A0F1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A7D74"/>
    <w:multiLevelType w:val="hybridMultilevel"/>
    <w:tmpl w:val="61AED8FE"/>
    <w:lvl w:ilvl="0" w:tplc="836E8DBC">
      <w:start w:val="1"/>
      <w:numFmt w:val="decimal"/>
      <w:lvlText w:val="%1)"/>
      <w:lvlJc w:val="left"/>
      <w:pPr>
        <w:ind w:left="502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06F17683"/>
    <w:multiLevelType w:val="hybridMultilevel"/>
    <w:tmpl w:val="DA547478"/>
    <w:lvl w:ilvl="0" w:tplc="88F46808">
      <w:start w:val="1"/>
      <w:numFmt w:val="decimal"/>
      <w:lvlText w:val="%1"/>
      <w:lvlJc w:val="left"/>
      <w:pPr>
        <w:ind w:left="502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ED22C4"/>
    <w:multiLevelType w:val="hybridMultilevel"/>
    <w:tmpl w:val="03A29814"/>
    <w:lvl w:ilvl="0" w:tplc="30F226B4">
      <w:start w:val="2"/>
      <w:numFmt w:val="decimal"/>
      <w:lvlText w:val="%1"/>
      <w:lvlJc w:val="left"/>
      <w:pPr>
        <w:ind w:left="502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7D3FCE"/>
    <w:multiLevelType w:val="hybridMultilevel"/>
    <w:tmpl w:val="16C4D4B8"/>
    <w:lvl w:ilvl="0" w:tplc="1660B9A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7616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25FF50F7"/>
    <w:multiLevelType w:val="hybridMultilevel"/>
    <w:tmpl w:val="C2FA8C12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90F6D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467219F"/>
    <w:multiLevelType w:val="hybridMultilevel"/>
    <w:tmpl w:val="35C0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B016AA"/>
    <w:multiLevelType w:val="multilevel"/>
    <w:tmpl w:val="0582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Zero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49545A67"/>
    <w:multiLevelType w:val="hybridMultilevel"/>
    <w:tmpl w:val="C936C7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D43260D"/>
    <w:multiLevelType w:val="hybridMultilevel"/>
    <w:tmpl w:val="EFFAF3D8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68CC2411"/>
    <w:multiLevelType w:val="hybridMultilevel"/>
    <w:tmpl w:val="FD703750"/>
    <w:lvl w:ilvl="0" w:tplc="6204C502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68FB3934"/>
    <w:multiLevelType w:val="hybridMultilevel"/>
    <w:tmpl w:val="4D122AF8"/>
    <w:lvl w:ilvl="0" w:tplc="AE94101C">
      <w:numFmt w:val="bullet"/>
      <w:lvlText w:val="•"/>
      <w:lvlJc w:val="left"/>
      <w:pPr>
        <w:ind w:left="786" w:hanging="360"/>
      </w:pPr>
      <w:rPr>
        <w:rFonts w:ascii="Monotype Corsiva" w:eastAsia="Times New Roman" w:hAnsi="Monotype Corsiv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2822C10"/>
    <w:multiLevelType w:val="hybridMultilevel"/>
    <w:tmpl w:val="3954B1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13"/>
  </w:num>
  <w:num w:numId="15">
    <w:abstractNumId w:val="20"/>
  </w:num>
  <w:num w:numId="16">
    <w:abstractNumId w:val="27"/>
  </w:num>
  <w:num w:numId="17">
    <w:abstractNumId w:val="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5"/>
  </w:num>
  <w:num w:numId="21">
    <w:abstractNumId w:val="1"/>
  </w:num>
  <w:num w:numId="22">
    <w:abstractNumId w:val="24"/>
  </w:num>
  <w:num w:numId="23">
    <w:abstractNumId w:val="14"/>
  </w:num>
  <w:num w:numId="24">
    <w:abstractNumId w:val="11"/>
  </w:num>
  <w:num w:numId="25">
    <w:abstractNumId w:val="18"/>
  </w:num>
  <w:num w:numId="26">
    <w:abstractNumId w:val="15"/>
  </w:num>
  <w:num w:numId="27">
    <w:abstractNumId w:val="22"/>
  </w:num>
  <w:num w:numId="28">
    <w:abstractNumId w:val="2"/>
  </w:num>
  <w:num w:numId="29">
    <w:abstractNumId w:val="17"/>
  </w:num>
  <w:num w:numId="30">
    <w:abstractNumId w:val="0"/>
  </w:num>
  <w:num w:numId="31">
    <w:abstractNumId w:val="12"/>
  </w:num>
  <w:num w:numId="32">
    <w:abstractNumId w:val="26"/>
  </w:num>
  <w:num w:numId="33">
    <w:abstractNumId w:val="23"/>
  </w:num>
  <w:num w:numId="34">
    <w:abstractNumId w:val="10"/>
  </w:num>
  <w:num w:numId="35">
    <w:abstractNumId w:val="21"/>
  </w:num>
  <w:num w:numId="36">
    <w:abstractNumId w:val="9"/>
  </w:num>
  <w:num w:numId="37">
    <w:abstractNumId w:val="7"/>
  </w:num>
  <w:num w:numId="38">
    <w:abstractNumId w:val="5"/>
  </w:num>
  <w:num w:numId="39">
    <w:abstractNumId w:val="4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653"/>
    <w:rsid w:val="00005D3D"/>
    <w:rsid w:val="00067575"/>
    <w:rsid w:val="00074938"/>
    <w:rsid w:val="00087D87"/>
    <w:rsid w:val="000A7E65"/>
    <w:rsid w:val="000E3770"/>
    <w:rsid w:val="0010620E"/>
    <w:rsid w:val="00142715"/>
    <w:rsid w:val="0018247D"/>
    <w:rsid w:val="001E68B2"/>
    <w:rsid w:val="001E7D4F"/>
    <w:rsid w:val="001F0FDA"/>
    <w:rsid w:val="001F5758"/>
    <w:rsid w:val="00223432"/>
    <w:rsid w:val="00224E37"/>
    <w:rsid w:val="002431F4"/>
    <w:rsid w:val="002463DE"/>
    <w:rsid w:val="002820FA"/>
    <w:rsid w:val="00283A03"/>
    <w:rsid w:val="002938B7"/>
    <w:rsid w:val="002A12DD"/>
    <w:rsid w:val="002D58FD"/>
    <w:rsid w:val="002E1784"/>
    <w:rsid w:val="00322002"/>
    <w:rsid w:val="0032605C"/>
    <w:rsid w:val="00370BC8"/>
    <w:rsid w:val="00372EE5"/>
    <w:rsid w:val="003C351A"/>
    <w:rsid w:val="003D5D0F"/>
    <w:rsid w:val="00401C4E"/>
    <w:rsid w:val="00443B4E"/>
    <w:rsid w:val="00491950"/>
    <w:rsid w:val="004D3E59"/>
    <w:rsid w:val="0052032E"/>
    <w:rsid w:val="00526DCE"/>
    <w:rsid w:val="00540F84"/>
    <w:rsid w:val="0056182A"/>
    <w:rsid w:val="00587F99"/>
    <w:rsid w:val="005D2EA6"/>
    <w:rsid w:val="006273F1"/>
    <w:rsid w:val="00662345"/>
    <w:rsid w:val="00677708"/>
    <w:rsid w:val="00685E7E"/>
    <w:rsid w:val="006A3B20"/>
    <w:rsid w:val="006B7462"/>
    <w:rsid w:val="007249D5"/>
    <w:rsid w:val="00752E82"/>
    <w:rsid w:val="007727E8"/>
    <w:rsid w:val="007C214A"/>
    <w:rsid w:val="007C699B"/>
    <w:rsid w:val="007D2168"/>
    <w:rsid w:val="007E61D1"/>
    <w:rsid w:val="0082056D"/>
    <w:rsid w:val="008527A4"/>
    <w:rsid w:val="00883B5D"/>
    <w:rsid w:val="008B2E79"/>
    <w:rsid w:val="00915029"/>
    <w:rsid w:val="009261DC"/>
    <w:rsid w:val="00933ADC"/>
    <w:rsid w:val="00980CCC"/>
    <w:rsid w:val="009B1403"/>
    <w:rsid w:val="009C31D8"/>
    <w:rsid w:val="00A0773F"/>
    <w:rsid w:val="00A1293D"/>
    <w:rsid w:val="00A26C15"/>
    <w:rsid w:val="00A31722"/>
    <w:rsid w:val="00A338C6"/>
    <w:rsid w:val="00A925BC"/>
    <w:rsid w:val="00A94692"/>
    <w:rsid w:val="00AB7CA6"/>
    <w:rsid w:val="00AC4D6D"/>
    <w:rsid w:val="00AD2A41"/>
    <w:rsid w:val="00AE47BF"/>
    <w:rsid w:val="00AF050C"/>
    <w:rsid w:val="00B04623"/>
    <w:rsid w:val="00B27396"/>
    <w:rsid w:val="00B4381B"/>
    <w:rsid w:val="00B548A3"/>
    <w:rsid w:val="00B9482B"/>
    <w:rsid w:val="00C019FA"/>
    <w:rsid w:val="00C23305"/>
    <w:rsid w:val="00C716DD"/>
    <w:rsid w:val="00C75C01"/>
    <w:rsid w:val="00CB5E28"/>
    <w:rsid w:val="00CD0C76"/>
    <w:rsid w:val="00CF6095"/>
    <w:rsid w:val="00D00FD6"/>
    <w:rsid w:val="00D12444"/>
    <w:rsid w:val="00D24FE8"/>
    <w:rsid w:val="00D3253A"/>
    <w:rsid w:val="00DA3D0F"/>
    <w:rsid w:val="00DC14C6"/>
    <w:rsid w:val="00DD49A9"/>
    <w:rsid w:val="00DE4306"/>
    <w:rsid w:val="00E0456A"/>
    <w:rsid w:val="00E41C47"/>
    <w:rsid w:val="00EF61B5"/>
    <w:rsid w:val="00EF7A6A"/>
    <w:rsid w:val="00F2266D"/>
    <w:rsid w:val="00F36DF6"/>
    <w:rsid w:val="00F51934"/>
    <w:rsid w:val="00F651C9"/>
    <w:rsid w:val="00F743F0"/>
    <w:rsid w:val="00FA57B8"/>
    <w:rsid w:val="00FD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249D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D165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165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165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165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16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D165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D1653"/>
    <w:rPr>
      <w:rFonts w:ascii="Cambria" w:hAnsi="Cambria" w:cs="Times New Roman"/>
      <w:b/>
      <w:bCs/>
      <w:i/>
      <w:iCs/>
      <w:color w:val="4F81B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D1653"/>
    <w:rPr>
      <w:rFonts w:ascii="Cambria" w:hAnsi="Cambria" w:cs="Times New Roman"/>
      <w:i/>
      <w:iCs/>
      <w:color w:val="404040"/>
    </w:rPr>
  </w:style>
  <w:style w:type="paragraph" w:styleId="BodyTextIndent2">
    <w:name w:val="Body Text Indent 2"/>
    <w:basedOn w:val="Normal"/>
    <w:link w:val="BodyTextIndent2Char"/>
    <w:uiPriority w:val="99"/>
    <w:rsid w:val="00FD1653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D165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D1653"/>
    <w:pPr>
      <w:ind w:left="720"/>
      <w:contextualSpacing/>
    </w:pPr>
  </w:style>
  <w:style w:type="table" w:styleId="TableGrid">
    <w:name w:val="Table Grid"/>
    <w:basedOn w:val="TableNormal"/>
    <w:uiPriority w:val="99"/>
    <w:rsid w:val="00FD16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FD1653"/>
    <w:pPr>
      <w:spacing w:after="0" w:line="360" w:lineRule="auto"/>
      <w:ind w:firstLine="567"/>
    </w:pPr>
    <w:rPr>
      <w:rFonts w:ascii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D1653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D165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D1653"/>
    <w:rPr>
      <w:rFonts w:ascii="Courier New" w:hAnsi="Courier New" w:cs="Times New Roman"/>
      <w:sz w:val="20"/>
      <w:szCs w:val="20"/>
    </w:rPr>
  </w:style>
  <w:style w:type="paragraph" w:customStyle="1" w:styleId="1">
    <w:name w:val="Стиль1"/>
    <w:uiPriority w:val="99"/>
    <w:rsid w:val="00FD1653"/>
    <w:pPr>
      <w:spacing w:line="36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styleId="Subtitle">
    <w:name w:val="Subtitle"/>
    <w:basedOn w:val="Normal"/>
    <w:link w:val="SubtitleChar"/>
    <w:uiPriority w:val="99"/>
    <w:qFormat/>
    <w:rsid w:val="00FD165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1653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locked/>
    <w:rsid w:val="00FD1653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rsid w:val="00FD165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FD165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FD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6273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3037</TotalTime>
  <Pages>7</Pages>
  <Words>2750</Words>
  <Characters>15679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User</cp:lastModifiedBy>
  <cp:revision>19</cp:revision>
  <cp:lastPrinted>2013-08-21T13:37:00Z</cp:lastPrinted>
  <dcterms:created xsi:type="dcterms:W3CDTF">2013-03-19T19:11:00Z</dcterms:created>
  <dcterms:modified xsi:type="dcterms:W3CDTF">2013-11-06T09:12:00Z</dcterms:modified>
</cp:coreProperties>
</file>