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6C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Муниципальное бюджетное  общеобразовательное учреждение</w:t>
      </w:r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6C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proofErr w:type="spellStart"/>
      <w:r w:rsidRPr="00116C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Бороздиновская</w:t>
      </w:r>
      <w:proofErr w:type="spellEnd"/>
      <w:r w:rsidRPr="00116C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СОШ»</w:t>
      </w:r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C65" w:rsidRPr="00116C65" w:rsidRDefault="00116C65" w:rsidP="00116C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01"/>
        <w:gridCol w:w="3401"/>
        <w:gridCol w:w="3402"/>
      </w:tblGrid>
      <w:tr w:rsidR="00116C65" w:rsidRPr="00116C65" w:rsidTr="00771098">
        <w:trPr>
          <w:trHeight w:val="512"/>
        </w:trPr>
        <w:tc>
          <w:tcPr>
            <w:tcW w:w="3401" w:type="dxa"/>
            <w:hideMark/>
          </w:tcPr>
          <w:p w:rsidR="00116C65" w:rsidRPr="00116C65" w:rsidRDefault="00116C65" w:rsidP="00116C65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«РАССМОТРЕНО»   </w:t>
            </w:r>
          </w:p>
        </w:tc>
        <w:tc>
          <w:tcPr>
            <w:tcW w:w="3401" w:type="dxa"/>
            <w:hideMark/>
          </w:tcPr>
          <w:p w:rsidR="00116C65" w:rsidRPr="00116C65" w:rsidRDefault="00116C65" w:rsidP="00116C65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«СОГЛАСОВАНО</w:t>
            </w:r>
          </w:p>
        </w:tc>
        <w:tc>
          <w:tcPr>
            <w:tcW w:w="3402" w:type="dxa"/>
            <w:hideMark/>
          </w:tcPr>
          <w:p w:rsidR="00116C65" w:rsidRPr="00116C65" w:rsidRDefault="00116C65" w:rsidP="00116C65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«УТВЕРЖДЕНО»</w:t>
            </w:r>
          </w:p>
        </w:tc>
      </w:tr>
      <w:tr w:rsidR="00116C65" w:rsidRPr="00116C65" w:rsidTr="00771098">
        <w:trPr>
          <w:trHeight w:val="1323"/>
        </w:trPr>
        <w:tc>
          <w:tcPr>
            <w:tcW w:w="3401" w:type="dxa"/>
            <w:hideMark/>
          </w:tcPr>
          <w:p w:rsidR="00116C65" w:rsidRPr="00116C65" w:rsidRDefault="00116C65" w:rsidP="0011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учителей начальных</w:t>
            </w:r>
          </w:p>
          <w:p w:rsidR="00116C65" w:rsidRPr="00116C65" w:rsidRDefault="00116C65" w:rsidP="00116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М.Ю.Ивахненко</w:t>
            </w:r>
            <w:proofErr w:type="spellEnd"/>
          </w:p>
        </w:tc>
        <w:tc>
          <w:tcPr>
            <w:tcW w:w="3401" w:type="dxa"/>
            <w:hideMark/>
          </w:tcPr>
          <w:p w:rsidR="00116C65" w:rsidRPr="00116C65" w:rsidRDefault="00116C65" w:rsidP="00116C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 УВР</w:t>
            </w:r>
          </w:p>
          <w:p w:rsidR="00116C65" w:rsidRPr="00116C65" w:rsidRDefault="00116C65" w:rsidP="00116C6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proofErr w:type="spellStart"/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М.Ю.Ивахненко</w:t>
            </w:r>
            <w:proofErr w:type="spellEnd"/>
          </w:p>
        </w:tc>
        <w:tc>
          <w:tcPr>
            <w:tcW w:w="3402" w:type="dxa"/>
            <w:hideMark/>
          </w:tcPr>
          <w:p w:rsidR="00116C65" w:rsidRPr="00116C65" w:rsidRDefault="00116C65" w:rsidP="00116C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Директор_________ </w:t>
            </w:r>
          </w:p>
          <w:p w:rsidR="00116C65" w:rsidRPr="00116C65" w:rsidRDefault="00116C65" w:rsidP="00116C6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А.А.Магомедгаджиева</w:t>
            </w:r>
            <w:proofErr w:type="spellEnd"/>
          </w:p>
        </w:tc>
      </w:tr>
      <w:tr w:rsidR="00116C65" w:rsidRPr="00116C65" w:rsidTr="00771098">
        <w:trPr>
          <w:trHeight w:val="448"/>
        </w:trPr>
        <w:tc>
          <w:tcPr>
            <w:tcW w:w="3401" w:type="dxa"/>
            <w:hideMark/>
          </w:tcPr>
          <w:p w:rsidR="00116C65" w:rsidRPr="00116C65" w:rsidRDefault="00116C65" w:rsidP="00116C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  <w:proofErr w:type="gramStart"/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3401" w:type="dxa"/>
          </w:tcPr>
          <w:p w:rsidR="00116C65" w:rsidRPr="00116C65" w:rsidRDefault="00116C65" w:rsidP="00116C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116C65" w:rsidRPr="00116C65" w:rsidRDefault="00116C65" w:rsidP="00116C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16C65" w:rsidRPr="00116C65" w:rsidTr="00771098">
        <w:trPr>
          <w:trHeight w:val="448"/>
        </w:trPr>
        <w:tc>
          <w:tcPr>
            <w:tcW w:w="3401" w:type="dxa"/>
            <w:hideMark/>
          </w:tcPr>
          <w:p w:rsidR="00116C65" w:rsidRPr="00116C65" w:rsidRDefault="00116C65" w:rsidP="00116C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 2013 г.</w:t>
            </w:r>
          </w:p>
        </w:tc>
        <w:tc>
          <w:tcPr>
            <w:tcW w:w="3401" w:type="dxa"/>
            <w:hideMark/>
          </w:tcPr>
          <w:p w:rsidR="00116C65" w:rsidRPr="00116C65" w:rsidRDefault="00116C65" w:rsidP="00116C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 2013 г.</w:t>
            </w:r>
          </w:p>
        </w:tc>
        <w:tc>
          <w:tcPr>
            <w:tcW w:w="3402" w:type="dxa"/>
            <w:hideMark/>
          </w:tcPr>
          <w:p w:rsidR="00116C65" w:rsidRPr="00116C65" w:rsidRDefault="00116C65" w:rsidP="00116C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16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 ____________ 2013 г.</w:t>
            </w:r>
          </w:p>
        </w:tc>
      </w:tr>
      <w:tr w:rsidR="00116C65" w:rsidRPr="00116C65" w:rsidTr="00771098">
        <w:trPr>
          <w:trHeight w:val="427"/>
        </w:trPr>
        <w:tc>
          <w:tcPr>
            <w:tcW w:w="3401" w:type="dxa"/>
          </w:tcPr>
          <w:p w:rsidR="00116C65" w:rsidRPr="00116C65" w:rsidRDefault="00116C65" w:rsidP="00116C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1" w:type="dxa"/>
          </w:tcPr>
          <w:p w:rsidR="00116C65" w:rsidRPr="00116C65" w:rsidRDefault="00116C65" w:rsidP="00116C6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116C65" w:rsidRPr="00116C65" w:rsidRDefault="00116C65" w:rsidP="00116C6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16C65" w:rsidRPr="00116C65" w:rsidRDefault="00116C65" w:rsidP="00116C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93300"/>
          <w:sz w:val="32"/>
          <w:szCs w:val="32"/>
          <w:u w:val="single"/>
          <w:lang w:eastAsia="ru-RU"/>
        </w:rPr>
      </w:pPr>
      <w:r w:rsidRPr="00116C65">
        <w:rPr>
          <w:rFonts w:ascii="Arial Black" w:eastAsia="Times New Roman" w:hAnsi="Arial Black" w:cs="Arial Black"/>
          <w:b/>
          <w:sz w:val="40"/>
          <w:szCs w:val="40"/>
          <w:lang w:eastAsia="ru-RU"/>
        </w:rPr>
        <w:t>Рабочая программа</w:t>
      </w:r>
    </w:p>
    <w:p w:rsidR="00116C65" w:rsidRPr="00116C65" w:rsidRDefault="00116C65" w:rsidP="00116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16C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по изобразительному искусству и </w:t>
      </w:r>
    </w:p>
    <w:p w:rsidR="00116C65" w:rsidRPr="00116C65" w:rsidRDefault="00116C65" w:rsidP="00116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16C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художественному труду</w:t>
      </w:r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proofErr w:type="gramStart"/>
      <w:r w:rsidRPr="00116C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Авторы</w:t>
      </w:r>
      <w:r w:rsidRPr="00116C6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Лутцева</w:t>
      </w:r>
      <w:proofErr w:type="spellEnd"/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, Е. А., Технология:</w:t>
      </w:r>
      <w:proofErr w:type="gramEnd"/>
      <w:r w:rsidRPr="00116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Л.Г. Савенкова, Е.А. </w:t>
      </w:r>
      <w:proofErr w:type="spellStart"/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Ермолинская</w:t>
      </w:r>
      <w:proofErr w:type="spellEnd"/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, Изобразительное искусство) </w:t>
      </w:r>
      <w:proofErr w:type="gramEnd"/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УМК «Начальная школа 21 века»</w:t>
      </w:r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3 класс</w:t>
      </w:r>
    </w:p>
    <w:p w:rsidR="00116C65" w:rsidRPr="00116C65" w:rsidRDefault="00116C6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16C6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2013-2014 учебный год</w:t>
      </w:r>
    </w:p>
    <w:p w:rsidR="00116C65" w:rsidRPr="00116C65" w:rsidRDefault="00116C65" w:rsidP="00116C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C65" w:rsidRPr="00116C65" w:rsidRDefault="00116C65" w:rsidP="00116C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C65" w:rsidRPr="00116C65" w:rsidRDefault="00116C65" w:rsidP="00116C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C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Ивахненко М.Ю.</w:t>
      </w:r>
    </w:p>
    <w:p w:rsidR="00116C65" w:rsidRPr="00116C65" w:rsidRDefault="00116C65" w:rsidP="00116C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классов, </w:t>
      </w:r>
    </w:p>
    <w:p w:rsidR="00116C65" w:rsidRDefault="00116C65" w:rsidP="00116C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C6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квалификационная категория</w:t>
      </w:r>
    </w:p>
    <w:p w:rsidR="00373DA5" w:rsidRPr="00116C65" w:rsidRDefault="00373DA5" w:rsidP="00116C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DA5">
        <w:rPr>
          <w:rFonts w:ascii="Times New Roman" w:eastAsia="Times New Roman" w:hAnsi="Times New Roman" w:cs="Times New Roman"/>
          <w:b/>
          <w:smallCaps/>
          <w:spacing w:val="5"/>
          <w:sz w:val="28"/>
          <w:szCs w:val="28"/>
          <w:lang w:eastAsia="ru-RU"/>
        </w:rPr>
        <w:lastRenderedPageBreak/>
        <w:t>Пояснительная записка.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курса «Технология» разработана на основе авторской программы</w:t>
      </w:r>
      <w:r w:rsidRPr="00373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-4 классы /Е.А.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2013/.(Начальная школа </w:t>
      </w:r>
      <w:r w:rsidRPr="00373D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века).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18</w:t>
      </w: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обеспечена следующим методическим комплектом: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. 3  класс: учебник для учащихся общеобразовательных учреждений/  Е.А.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2013/.</w:t>
      </w:r>
      <w:r w:rsidRPr="00373D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учителя: 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Е.А,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Технология: Ступеньки  к мастерству: 3 класс: методические рекомендации. - М.: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2013.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учащихся: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Е.А,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Технология: Ступеньки  к мастерству:  Рабочая тетрадь для учащихся 3 класса. В 2 ч. - М.: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2013.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авторскую программу изменения не внесены.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eorgia" w:eastAsia="Times New Roman" w:hAnsi="Georgia" w:cs="Georgia"/>
          <w:sz w:val="20"/>
          <w:szCs w:val="20"/>
          <w:lang w:eastAsia="ru-RU"/>
        </w:rPr>
      </w:pPr>
      <w:r w:rsidRPr="00373DA5">
        <w:rPr>
          <w:rFonts w:ascii="Georgia" w:eastAsia="Times New Roman" w:hAnsi="Georgia" w:cs="Georgia"/>
          <w:sz w:val="20"/>
          <w:szCs w:val="20"/>
          <w:lang w:eastAsia="ru-RU"/>
        </w:rPr>
        <w:t>Данная программа соответствует образовательным стандартам начального общего образования и соответствует базисному учебному плану общеобразовательных учреждений России.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В начальной школе закладываются основы технологического образования, позволяющие, во-первых, дать детям</w:t>
      </w: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первоначальный </w:t>
      </w:r>
      <w:r w:rsidRPr="00373DA5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опыт  преобразовательной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художественно-творческой и технико-технологической </w:t>
      </w:r>
      <w:r w:rsidRPr="00373DA5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деятельности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, основанной на образцах духовно-культурного содержания и современных достижениях науки и техники, во-вторых, создать условия </w:t>
      </w:r>
      <w:proofErr w:type="gramStart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для</w:t>
      </w:r>
      <w:proofErr w:type="gramEnd"/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</w:t>
      </w: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Уникальная предметно-практическая среда, окружающая ребенка, и его предметно-</w:t>
      </w:r>
      <w:proofErr w:type="spellStart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манипулятивная</w:t>
      </w:r>
      <w:proofErr w:type="spellEnd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деятельность на уроках технологии позволяют успешно реализовывать не только технологическое, но и духовное, нравственное, эстетическое и интеллектуальное развитие учащегося. Она является </w:t>
      </w:r>
      <w:r w:rsidRPr="00373DA5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 xml:space="preserve">основой формирования познавательных способностей 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младших</w:t>
      </w: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proofErr w:type="gramStart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школьников, стремления активно изучать историю духовно-материальной культуры, семейных традиций своего и других народов и уважительно к ним относиться, а также способствует формированию у младших школьников всех элементов учебной деятельности 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д.).</w:t>
      </w:r>
      <w:proofErr w:type="gramEnd"/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proofErr w:type="gramStart"/>
      <w:r w:rsidRPr="00373DA5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ru-RU"/>
        </w:rPr>
        <w:t>Личностными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результатами изучения технологии является воспитание и развитие социально и личностно значимых качеств, индивидуально-личностных позиций, ценностных установок (внимательное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</w:t>
      </w:r>
      <w:proofErr w:type="spellStart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эмпатия</w:t>
      </w:r>
      <w:proofErr w:type="spellEnd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, самостоятельность, ответственность, уважительное отношение к культуре всех народов,</w:t>
      </w:r>
      <w:proofErr w:type="gramEnd"/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толерантность, трудолюбие, желание трудиться, уважительное отношение к своему и чужому труду и результатам труда).</w:t>
      </w: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373DA5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Метапредметными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результатами</w:t>
      </w:r>
      <w:proofErr w:type="spellEnd"/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  <w:proofErr w:type="gramEnd"/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Предметными </w:t>
      </w: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результатами изучения технологии являются доступные по возрасту начальные сведения о технике, технологиях и технологической стороне труда мастера, художника,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</w:t>
      </w:r>
    </w:p>
    <w:p w:rsidR="00373DA5" w:rsidRPr="00373DA5" w:rsidRDefault="00373DA5" w:rsidP="00373DA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проектной деятельности.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ИКТ-поддержка предметного курса: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 учителя</w:t>
      </w:r>
    </w:p>
    <w:p w:rsidR="00373DA5" w:rsidRPr="00373DA5" w:rsidRDefault="00373DA5" w:rsidP="00373DA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</w:t>
      </w:r>
    </w:p>
    <w:p w:rsidR="00373DA5" w:rsidRPr="00373DA5" w:rsidRDefault="00373DA5" w:rsidP="00373DA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 проектор</w:t>
      </w:r>
    </w:p>
    <w:p w:rsidR="00373DA5" w:rsidRPr="00373DA5" w:rsidRDefault="00373DA5" w:rsidP="00373DA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аудиомагнитофон</w:t>
      </w:r>
      <w:proofErr w:type="spellEnd"/>
    </w:p>
    <w:p w:rsidR="00373DA5" w:rsidRDefault="00373DA5" w:rsidP="00373DA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циф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ровой фот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 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видеофиксации</w:t>
      </w:r>
      <w:proofErr w:type="spellEnd"/>
    </w:p>
    <w:p w:rsidR="00373DA5" w:rsidRPr="00373DA5" w:rsidRDefault="00373DA5" w:rsidP="00373DA5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6444" w:type="dxa"/>
        <w:tblInd w:w="-928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9"/>
        <w:gridCol w:w="3969"/>
        <w:gridCol w:w="4111"/>
        <w:gridCol w:w="5528"/>
      </w:tblGrid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урока          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</w:t>
            </w:r>
            <w:proofErr w:type="gramEnd"/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Тема урока</w:t>
            </w: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на уроке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Универсальные </w:t>
            </w:r>
          </w:p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373DA5" w:rsidRPr="00373DA5" w:rsidTr="00116C65">
        <w:tc>
          <w:tcPr>
            <w:tcW w:w="16444" w:type="dxa"/>
            <w:gridSpan w:val="6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6444" w:type="dxa"/>
            <w:gridSpan w:val="6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Общекультурные и </w:t>
            </w:r>
            <w:proofErr w:type="spellStart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компетенции.</w:t>
            </w: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Основы культуры труда, самообслуживание </w:t>
            </w:r>
          </w:p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Рукотворный мир как результат труда человека </w:t>
            </w:r>
          </w:p>
          <w:p w:rsidR="00373DA5" w:rsidRPr="00373DA5" w:rsidRDefault="00373DA5" w:rsidP="00373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жизненной потребности, практичности, конструктивных и технологических особенностей, национально-культурной специфики в жилище, его обустройстве, убранстве, быте и одежде людей, а также в технических объектах</w:t>
            </w:r>
          </w:p>
        </w:tc>
        <w:tc>
          <w:tcPr>
            <w:tcW w:w="5528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Под руководством учителя: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коллективно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ставить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цель,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выявлять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формулировать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проблему,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проводить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коллективное обсуждение предложенных учителем или возникающих в ходе работы учебных проблем;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выдвигать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возможные способы их решения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 помощью учителя: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проектировать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изделия: создавать образ в соответствии с замыслом, реализовывать замысел, используя необходимые конструктивные формы и декоративно-художественные образы, материалы и виды конструкций; при необходимости корректировать конструкцию и технологию её изготовления;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(структурировать) то новое, что открыто и усвоено на уроке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Самостоятельно: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- принимать учебную задачу или ситуацию, 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 xml:space="preserve">- выделять проблему, 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- составлять план действий и применять его 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для решения практической задачи,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- осуществлять информационный поиск, 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необходимую корректировку в ходе 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практической реализации, 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- выполнять самооценку результата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Трудовая деятельность в жизни человека. Основы культуры труда  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— наблюдатель и изобретатель.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механизмы — помощники человека, их назначение, характерные особенности конструкций.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информационной среде (мир звуков и образов, компьютер и его возможности). 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экологии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в художественно-практической деятельности человека 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Гармония предметного мира и природы, её отражение в быту и творчестве народа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техническая среда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— наблюдатель и изобретатель. Машины и механизмы — помощники человека, их назначение, характерные </w:t>
            </w:r>
            <w:proofErr w:type="spell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особенностиконструкций</w:t>
            </w:r>
            <w:proofErr w:type="spell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Человек в 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среде (мир звуков и образов, компьютер и его возможности). Проблемы экологии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и семья. Самообслуживание.</w:t>
            </w:r>
          </w:p>
          <w:p w:rsidR="00373DA5" w:rsidRPr="00373DA5" w:rsidRDefault="00373DA5" w:rsidP="00373D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6444" w:type="dxa"/>
            <w:gridSpan w:val="6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Технология ручной обработки материалов. Элементы графической грамоты </w:t>
            </w: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их свойства, происхождение и использование человеком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Искусственные и синтетические материалы, их конструктивные и декоративные свойства. 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материалов по их свойствам и в зависимости от назначения изделия.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к работе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 помощью учителя: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проектировать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изделия: создавать образ в соответствии с замыслом, реализовывать замысел, используя необходимые конструктивные формы и декоративно-художественные образы, материалы и виды конструкций; при необходимости корректировать конструкцию и технологию её изготовления;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(структурировать) то новое, что открыто и усвоено на уроке</w:t>
            </w:r>
          </w:p>
        </w:tc>
      </w:tr>
      <w:tr w:rsidR="00373DA5" w:rsidRPr="00373DA5" w:rsidTr="00116C65">
        <w:tc>
          <w:tcPr>
            <w:tcW w:w="16444" w:type="dxa"/>
            <w:gridSpan w:val="6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для обработки материалов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канцелярским ножом</w:t>
            </w:r>
          </w:p>
        </w:tc>
        <w:tc>
          <w:tcPr>
            <w:tcW w:w="5528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Самостоятельно: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исследования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(наблюдать, сравнивать, сопоставлять)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материалов: их видов, физических и технологических свойств, конструктивных особенностей используемых инструментов.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 помощью учителя: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мысленный образ объекта с учётом поставленной конструкторско-технологической задачи или с целью передачи определённой художественно-эстетической информации;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воплощать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мысленный образ в материале с опорой (при необходимости) на графические изображения, соблюдая приёмы безопасного и рационального труда;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отбирать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эффективные способы решения конструкторско-технологических и декоративно-художественных задач в зависимости от конкретных условий;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участвовать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совместной творческой деятельности при выполнении учебных практических работ и реализации несложных проектов: в принятии идеи, поиске и отборе необходимой информации, создании и практической реализации окончательного образа объекта, определении своего места в общей деятельности;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(структурировать) то новое, что открыто и усвоено на уроке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Самостоятельно: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исследования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(наблюдать, сравнивать, сопоставлять)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материалов: их видов, физических и технологических свойств, конструктивных особенностей используемых инструментов.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технологическом процессе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 технологических задач (обобщённое представление о технологических операциях)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операции ручной обработки материалов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материалов и инструментов.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развёрток с помощью линейки, угольника, циркуля.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материала (рицовка).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деталей, способы соединений (проволочное соединение)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операции ручной обработки материалов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операции ручной обработки материалов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изображения в технике и технологии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условных графических изображений: развёртка, схема.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чертежа развёртки.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 опорой на чертёж развёртки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6444" w:type="dxa"/>
            <w:gridSpan w:val="6"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Конструирование и моделирование </w:t>
            </w:r>
          </w:p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Изделие и его конструкция 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объёмные изделия на основе развёрток. Основные требования к изделию (соответствие материала, конструкции и внешнего оформления назначению изделия)</w:t>
            </w:r>
          </w:p>
        </w:tc>
        <w:tc>
          <w:tcPr>
            <w:tcW w:w="5528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 помощью учителя: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проектировать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изделия: создавать образ в соответствии с замыслом, реализовывать замысел, используя необходимые конструктивные формы и декоративно-художественные образы, материалы и виды конструкций; при необходимости корректировать конструкцию и технологию её изготовления;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(структурировать) то новое, что открыто и усвоено на уроке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Элементарные представления о конструкции 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Полезность, прочность и эстетичность как общие требования к различным конструкциям</w:t>
            </w: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несложных объектов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6444" w:type="dxa"/>
            <w:gridSpan w:val="6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Использование информационных технологий (практика работы на компьютере) </w:t>
            </w: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операции c файлами и папками. Простые информационные объекты (текст, таблица, схема, рисунок).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ЦОР (цифровыми образовательными ресурсами), готовыми материалами на электронных носителях (CD): активация диска, чтение информации, выполнение предложенных заданий</w:t>
            </w:r>
          </w:p>
        </w:tc>
        <w:tc>
          <w:tcPr>
            <w:tcW w:w="5528" w:type="dxa"/>
            <w:vMerge w:val="restart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наблюдать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 образов на экране компьютера, образы информационных объектов различной природы, процессы создания информационных объектов с помощью компьютера;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исследовать (наблюдать, сравнивать, сопоставлять) 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предложенные материальные и информационные объекты, инструменты материальных и информационных технологий;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изделия для создания образа в соответствии с замыслом;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планировать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последовательность практических действий для реализации замысла с использованием цифровой информации;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осуществлять самоконтроль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корректировку хода работы и конечного результата с использованием цифровой информации;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— </w:t>
            </w:r>
            <w:r w:rsidRPr="00373D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обобщать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(осознавать, структурировать и формулировать) то новое, что открыто и усвоено 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собственной творческой деятельности</w:t>
            </w: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116C65">
        <w:tc>
          <w:tcPr>
            <w:tcW w:w="1418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numPr>
                <w:ilvl w:val="0"/>
                <w:numId w:val="2"/>
              </w:numPr>
              <w:ind w:right="-36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CD1" w:rsidRDefault="00734CD1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/>
    <w:p w:rsidR="00373DA5" w:rsidRDefault="00373DA5" w:rsidP="00373DA5">
      <w:pPr>
        <w:autoSpaceDE w:val="0"/>
        <w:autoSpaceDN w:val="0"/>
        <w:adjustRightInd w:val="0"/>
        <w:spacing w:after="0" w:line="360" w:lineRule="auto"/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ind w:firstLine="9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 и на основе программы по изобразительному искусству (авторы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Л.Г.Савенкова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Ермолинская</w:t>
      </w:r>
      <w:proofErr w:type="spell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ind w:firstLine="5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действующему в ОУ учебному плану календарно-тематический план предполагает обучение в объеме 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17 часов.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Целью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 xml:space="preserve">уроков изобразительного искусства в начальной школе является реализация фактора развития, формирование у детей </w:t>
      </w:r>
      <w:proofErr w:type="spellStart"/>
      <w:r w:rsidRPr="00373DA5">
        <w:rPr>
          <w:rFonts w:ascii="Times New Roman" w:hAnsi="Times New Roman" w:cs="Times New Roman"/>
          <w:sz w:val="24"/>
          <w:szCs w:val="24"/>
          <w:lang w:eastAsia="ru-RU"/>
        </w:rPr>
        <w:t>целостного</w:t>
      </w:r>
      <w:proofErr w:type="gramStart"/>
      <w:r w:rsidRPr="00373DA5">
        <w:rPr>
          <w:rFonts w:ascii="Times New Roman" w:hAnsi="Times New Roman" w:cs="Times New Roman"/>
          <w:sz w:val="24"/>
          <w:szCs w:val="24"/>
          <w:lang w:eastAsia="ru-RU"/>
        </w:rPr>
        <w:t>,г</w:t>
      </w:r>
      <w:proofErr w:type="gramEnd"/>
      <w:r w:rsidRPr="00373DA5">
        <w:rPr>
          <w:rFonts w:ascii="Times New Roman" w:hAnsi="Times New Roman" w:cs="Times New Roman"/>
          <w:sz w:val="24"/>
          <w:szCs w:val="24"/>
          <w:lang w:eastAsia="ru-RU"/>
        </w:rPr>
        <w:t>армоничного</w:t>
      </w:r>
      <w:proofErr w:type="spellEnd"/>
      <w:r w:rsidRPr="00373DA5">
        <w:rPr>
          <w:rFonts w:ascii="Times New Roman" w:hAnsi="Times New Roman" w:cs="Times New Roman"/>
          <w:sz w:val="24"/>
          <w:szCs w:val="24"/>
          <w:lang w:eastAsia="ru-RU"/>
        </w:rPr>
        <w:t xml:space="preserve"> восприятия мира, активизация самостоятельной творческой деятельности, развитие интереса к природе и потребность в общении с искусством; формирование духовных начал личности</w:t>
      </w:r>
      <w:r w:rsidRPr="00373D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 любви к родной природе, своему народу, к многонациональной культуре.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Задачи изучения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предмета «Изобразительное искусство»:</w:t>
      </w:r>
    </w:p>
    <w:p w:rsidR="00373DA5" w:rsidRPr="00373DA5" w:rsidRDefault="00373DA5" w:rsidP="00373DA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воспитание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устойчивого интереса к изобразительному творчеству; уважения к культуре и искусству разных народов, обогащение нравственных качеств, способности проявления себя в искусстве и формирование художественных и эстетических предпочтений;</w:t>
      </w:r>
    </w:p>
    <w:p w:rsidR="00373DA5" w:rsidRPr="00373DA5" w:rsidRDefault="00373DA5" w:rsidP="00373DA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развитие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природы и произведений,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</w:r>
    </w:p>
    <w:p w:rsidR="00373DA5" w:rsidRPr="00373DA5" w:rsidRDefault="00373DA5" w:rsidP="00373DA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освоение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разных видов пластических искусств: живописи, графики, декоративно-прикладного искусства, архитектуры и дизайна;</w:t>
      </w:r>
    </w:p>
    <w:p w:rsidR="00373DA5" w:rsidRPr="00373DA5" w:rsidRDefault="00373DA5" w:rsidP="00373DA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овладение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выразительными средствами изобразительного искусства, языком графической грамоты и разными художественными материалами с опорой на возрастные интересы и предпочтения детей, их желания выразить в своем творчестве свои представления об окружающем мире;</w:t>
      </w:r>
    </w:p>
    <w:p w:rsidR="00373DA5" w:rsidRPr="00373DA5" w:rsidRDefault="00373DA5" w:rsidP="00373DA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развитие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опыта художественного восприятия произведений искусства.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sz w:val="24"/>
          <w:szCs w:val="24"/>
          <w:lang w:eastAsia="ru-RU"/>
        </w:rPr>
        <w:t>Фактор развития реализуется в программе посредством развития дифференцированного зрения, освоения выразительности художественно-образного языка изобразительного искусства, приоритетности самостоятельной художественно-творческой деятельности школьника, восприятия разных видов искусства.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sz w:val="24"/>
          <w:szCs w:val="24"/>
          <w:lang w:eastAsia="ru-RU"/>
        </w:rPr>
        <w:t>Основой всего педагогического процесса в преподавании изобразительного искусства является органическое единство учебного и воспитательного процессов в условиях интеграции и взаимодействия с другими образовательными дисциплинами.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DA5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освоения курса </w:t>
      </w:r>
      <w:proofErr w:type="gramStart"/>
      <w:r w:rsidRPr="00373DA5">
        <w:rPr>
          <w:rFonts w:ascii="Times New Roman" w:hAnsi="Times New Roman" w:cs="Times New Roman"/>
          <w:b/>
          <w:bCs/>
          <w:sz w:val="24"/>
          <w:szCs w:val="24"/>
        </w:rPr>
        <w:t>ИЗО</w:t>
      </w:r>
      <w:proofErr w:type="gramEnd"/>
      <w:r w:rsidRPr="00373D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а) формирование у ребёнка ценностных ориентиров в области изобразительного искусства;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 xml:space="preserve">б) воспитание уважительного отношения к </w:t>
      </w:r>
      <w:proofErr w:type="gramStart"/>
      <w:r w:rsidRPr="00373DA5">
        <w:rPr>
          <w:rFonts w:ascii="Times New Roman" w:hAnsi="Times New Roman" w:cs="Times New Roman"/>
          <w:sz w:val="24"/>
          <w:szCs w:val="24"/>
        </w:rPr>
        <w:t>творчеству</w:t>
      </w:r>
      <w:proofErr w:type="gramEnd"/>
      <w:r w:rsidRPr="00373DA5">
        <w:rPr>
          <w:rFonts w:ascii="Times New Roman" w:hAnsi="Times New Roman" w:cs="Times New Roman"/>
          <w:sz w:val="24"/>
          <w:szCs w:val="24"/>
        </w:rPr>
        <w:t xml:space="preserve"> как своему, так и других людей;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в) развитие самостоятельности в поиске решения различных изобразительных задач;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г) формирование духовных и эстетических потребностей;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д) овладение различными приёмами и техниками изобразительной деятельности;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е) воспитание готовности к отстаиванию своего эстетического идеала;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ж) отработка навыков самостоятельной и групповой работы.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3DA5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373D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73DA5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lastRenderedPageBreak/>
        <w:t>в) ознакомление учащихся с терминологией и классификацией изобразительного искусства;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в) первичное ознакомление учащихся с отечественной и мировой культурой;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г)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73DA5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73DA5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373DA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73DA5">
        <w:rPr>
          <w:rFonts w:ascii="Times New Roman" w:hAnsi="Times New Roman" w:cs="Times New Roman"/>
          <w:sz w:val="24"/>
          <w:szCs w:val="24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373DA5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373DA5">
        <w:rPr>
          <w:rFonts w:ascii="Times New Roman" w:hAnsi="Times New Roman" w:cs="Times New Roman"/>
          <w:sz w:val="24"/>
          <w:szCs w:val="24"/>
        </w:rPr>
        <w:t xml:space="preserve"> связями с технологией, музыкой, литературой, историей и даже с математикой. 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373DA5">
        <w:rPr>
          <w:rFonts w:ascii="Times New Roman" w:hAnsi="Times New Roman" w:cs="Times New Roman"/>
          <w:sz w:val="24"/>
          <w:szCs w:val="24"/>
        </w:rPr>
        <w:t>общеэстетический</w:t>
      </w:r>
      <w:proofErr w:type="spellEnd"/>
      <w:r w:rsidRPr="00373DA5">
        <w:rPr>
          <w:rFonts w:ascii="Times New Roman" w:hAnsi="Times New Roman" w:cs="Times New Roman"/>
          <w:sz w:val="24"/>
          <w:szCs w:val="24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 xml:space="preserve">Кроме этого, </w:t>
      </w:r>
      <w:proofErr w:type="spellStart"/>
      <w:r w:rsidRPr="00373DA5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373DA5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3DA5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373DA5" w:rsidRPr="00373DA5" w:rsidRDefault="00373DA5" w:rsidP="00373DA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Проговаривать последовательность действий на уроке.</w:t>
      </w:r>
    </w:p>
    <w:p w:rsidR="00373DA5" w:rsidRPr="00373DA5" w:rsidRDefault="00373DA5" w:rsidP="00373DA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Учиться работать по предложенному учителем плану.</w:t>
      </w:r>
    </w:p>
    <w:p w:rsidR="00373DA5" w:rsidRPr="00373DA5" w:rsidRDefault="00373DA5" w:rsidP="00373DA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 xml:space="preserve">Учиться отличать </w:t>
      </w:r>
      <w:proofErr w:type="gramStart"/>
      <w:r w:rsidRPr="00373DA5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373DA5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373DA5" w:rsidRPr="00373DA5" w:rsidRDefault="00373DA5" w:rsidP="00373DA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3DA5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373DA5" w:rsidRPr="00373DA5" w:rsidRDefault="00373DA5" w:rsidP="00373DA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lastRenderedPageBreak/>
        <w:t>Ориентироваться в своей системе знаний: отличать новое от уже известного с помощью учителя.</w:t>
      </w:r>
    </w:p>
    <w:p w:rsidR="00373DA5" w:rsidRPr="00373DA5" w:rsidRDefault="00373DA5" w:rsidP="00373DA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373DA5" w:rsidRPr="00373DA5" w:rsidRDefault="00373DA5" w:rsidP="00373DA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373DA5" w:rsidRPr="00373DA5" w:rsidRDefault="00373DA5" w:rsidP="00373DA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373DA5" w:rsidRPr="00373DA5" w:rsidRDefault="00373DA5" w:rsidP="00373DA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Сравнивать и группировать произведения изобразительного искусства (по изобразительным средствам, жанрам и т.д.).</w:t>
      </w:r>
    </w:p>
    <w:p w:rsidR="00373DA5" w:rsidRPr="00373DA5" w:rsidRDefault="00373DA5" w:rsidP="00373DA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3DA5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373DA5" w:rsidRPr="00373DA5" w:rsidRDefault="00373DA5" w:rsidP="00373DA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Уметь пользоваться языком изобразительного искусства: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а) донести свою позицию до собеседника;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373DA5" w:rsidRPr="00373DA5" w:rsidRDefault="00373DA5" w:rsidP="00373DA5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Уметь слушать и понимать высказывания собеседников.</w:t>
      </w:r>
    </w:p>
    <w:p w:rsidR="00373DA5" w:rsidRPr="00373DA5" w:rsidRDefault="00373DA5" w:rsidP="00373DA5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Уметь выразительно читать и пересказывать содержание текста.</w:t>
      </w:r>
    </w:p>
    <w:p w:rsidR="00373DA5" w:rsidRPr="00373DA5" w:rsidRDefault="00373DA5" w:rsidP="00373DA5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в школе и на уроках изобразительного искусства и следовать им.</w:t>
      </w:r>
    </w:p>
    <w:p w:rsidR="00373DA5" w:rsidRPr="00373DA5" w:rsidRDefault="00373DA5" w:rsidP="00373DA5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373DA5">
        <w:rPr>
          <w:rFonts w:ascii="Times New Roman" w:hAnsi="Times New Roman" w:cs="Times New Roman"/>
          <w:sz w:val="24"/>
          <w:szCs w:val="24"/>
        </w:rPr>
        <w:t>согласованно</w:t>
      </w:r>
      <w:proofErr w:type="gramEnd"/>
      <w:r w:rsidRPr="00373DA5">
        <w:rPr>
          <w:rFonts w:ascii="Times New Roman" w:hAnsi="Times New Roman" w:cs="Times New Roman"/>
          <w:sz w:val="24"/>
          <w:szCs w:val="24"/>
        </w:rPr>
        <w:t xml:space="preserve"> работать в группе: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а) учиться планировать работу в группе;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б) учиться распределять работу между участниками проекта;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в) понимать общую задачу проекта и точно выполнять свою часть работы;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3DA5">
        <w:rPr>
          <w:rFonts w:ascii="Times New Roman" w:hAnsi="Times New Roman" w:cs="Times New Roman"/>
          <w:sz w:val="24"/>
          <w:szCs w:val="24"/>
        </w:rPr>
        <w:t>г) уметь выполнять различные роли в группе (лидера, исполнителя, критика).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Методической основой преподавания </w:t>
      </w:r>
      <w:r w:rsidRPr="00373DA5">
        <w:rPr>
          <w:rFonts w:ascii="Times New Roman" w:hAnsi="Times New Roman" w:cs="Times New Roman"/>
          <w:sz w:val="24"/>
          <w:szCs w:val="24"/>
          <w:lang w:eastAsia="ru-RU"/>
        </w:rPr>
        <w:t>изобразительного искусства является:</w:t>
      </w:r>
    </w:p>
    <w:p w:rsidR="00373DA5" w:rsidRPr="00373DA5" w:rsidRDefault="00373DA5" w:rsidP="00373DA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sz w:val="24"/>
          <w:szCs w:val="24"/>
          <w:lang w:eastAsia="ru-RU"/>
        </w:rPr>
        <w:t>опора на практическую деятельность ребенка и возвышение её до уровня творчества;</w:t>
      </w:r>
    </w:p>
    <w:p w:rsidR="00373DA5" w:rsidRPr="00373DA5" w:rsidRDefault="00373DA5" w:rsidP="00373DA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sz w:val="24"/>
          <w:szCs w:val="24"/>
          <w:lang w:eastAsia="ru-RU"/>
        </w:rPr>
        <w:t>процесс преподавания рассматривается как живой, образный, изменяющийся и чутко реагирующий на внутренний мир ребенка конкретного возраста (субъективный фактор), внешние социальные и культурные изменения (объективный фактор);</w:t>
      </w:r>
    </w:p>
    <w:p w:rsidR="00373DA5" w:rsidRPr="00373DA5" w:rsidRDefault="00373DA5" w:rsidP="00373DA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sz w:val="24"/>
          <w:szCs w:val="24"/>
          <w:lang w:eastAsia="ru-RU"/>
        </w:rPr>
        <w:t>проникновение в духовную, эстетическую, художественную природу искусства и в отношения человека и природы;</w:t>
      </w:r>
    </w:p>
    <w:p w:rsidR="00373DA5" w:rsidRPr="00373DA5" w:rsidRDefault="00373DA5" w:rsidP="00373DA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hAnsi="Times New Roman" w:cs="Times New Roman"/>
          <w:sz w:val="24"/>
          <w:szCs w:val="24"/>
          <w:lang w:eastAsia="ru-RU"/>
        </w:rPr>
        <w:t>активизация проектных форм мышления как основа укрупнения педагогических задач развития.</w:t>
      </w:r>
    </w:p>
    <w:p w:rsidR="00373DA5" w:rsidRPr="00373DA5" w:rsidRDefault="00373DA5" w:rsidP="00373DA5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ИКТ-поддержка предметного курса:</w:t>
      </w:r>
    </w:p>
    <w:p w:rsidR="00373DA5" w:rsidRPr="00373DA5" w:rsidRDefault="00373DA5" w:rsidP="00373DA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 учителя</w:t>
      </w:r>
    </w:p>
    <w:p w:rsidR="00373DA5" w:rsidRPr="00373DA5" w:rsidRDefault="00373DA5" w:rsidP="00373DA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</w:t>
      </w:r>
    </w:p>
    <w:p w:rsidR="00373DA5" w:rsidRPr="00373DA5" w:rsidRDefault="00373DA5" w:rsidP="00373DA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 проектор</w:t>
      </w:r>
    </w:p>
    <w:p w:rsidR="00373DA5" w:rsidRPr="00373DA5" w:rsidRDefault="00373DA5" w:rsidP="00373DA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аудиомагнитофон</w:t>
      </w:r>
      <w:proofErr w:type="spellEnd"/>
    </w:p>
    <w:p w:rsidR="00373DA5" w:rsidRPr="00373DA5" w:rsidRDefault="00373DA5" w:rsidP="00373DA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цифровой фот</w:t>
      </w:r>
      <w:proofErr w:type="gram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аудио-</w:t>
      </w:r>
      <w:proofErr w:type="spellStart"/>
      <w:r w:rsidRPr="00373DA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видеофиксации</w:t>
      </w:r>
      <w:proofErr w:type="spellEnd"/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-409"/>
        <w:tblW w:w="16444" w:type="dxa"/>
        <w:tblLayout w:type="fixed"/>
        <w:tblLook w:val="04A0" w:firstRow="1" w:lastRow="0" w:firstColumn="1" w:lastColumn="0" w:noHBand="0" w:noVBand="1"/>
      </w:tblPr>
      <w:tblGrid>
        <w:gridCol w:w="846"/>
        <w:gridCol w:w="706"/>
        <w:gridCol w:w="717"/>
        <w:gridCol w:w="4536"/>
        <w:gridCol w:w="4111"/>
        <w:gridCol w:w="5528"/>
      </w:tblGrid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6" w:type="dxa"/>
          </w:tcPr>
          <w:p w:rsidR="00373DA5" w:rsidRPr="00373DA5" w:rsidRDefault="00373DA5" w:rsidP="00373DA5">
            <w:pPr>
              <w:ind w:right="-36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урока          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раз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</w:t>
            </w:r>
            <w:proofErr w:type="gramEnd"/>
          </w:p>
        </w:tc>
        <w:tc>
          <w:tcPr>
            <w:tcW w:w="4536" w:type="dxa"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Тема урока</w:t>
            </w: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на уроке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Универсальные </w:t>
            </w:r>
          </w:p>
          <w:p w:rsidR="00373DA5" w:rsidRPr="00373DA5" w:rsidRDefault="00373DA5" w:rsidP="00373DA5">
            <w:pPr>
              <w:ind w:right="-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373DA5" w:rsidRPr="00373DA5" w:rsidTr="00B8283A">
        <w:tc>
          <w:tcPr>
            <w:tcW w:w="16444" w:type="dxa"/>
            <w:gridSpan w:val="6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16444" w:type="dxa"/>
            <w:gridSpan w:val="6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дифференцированного зрения: перенос наблюдаемого в художественную форму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(изобразительное искусство и окружающий мир) 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«Букет из осенних листьев»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человеком природного пространства (среда и населяющие её звери, птицы). Знакомство с разнообразием и красотой природы. Природное пространство в творчестве художника: пейзаж, натюрморт.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отличать новое от уже известного с помощью учителя.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rPr>
          <w:trHeight w:val="2497"/>
        </w:trPr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«Дом на горе»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ритм, цвет, композиция, динамика, пространство. Величие природы языком изобразительного искусства. Природа в разных жанрах изобразительного искусства. Освоение картинной плоскости. Отображение содержания художественного произведения в живописи и графике средствами изобразительного искусства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-уметь пользоваться языком изобразительного искусства: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-уметь слушать и понимать высказывания собеседников.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-уметь выразительно читать и пересказывать содержание текста.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«Корабли в море»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«Подводные обитатели»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природных объектов в творчестве художника: воздушное пространство, водный мир, недра земли, подземный мир (горы, долины, русла рек, озёра, моря, поля, 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леса создают в природе особый рисунок).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Открытое и закрытое </w:t>
            </w:r>
            <w:proofErr w:type="spell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технике акварели «по сырому»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работать по предложенному учителем 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 размещение предметов на листе при рисовании с натуры, сознательный выбор формата листа. </w:t>
            </w: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«Грозовые тучи»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«Закат солнца, сумерки»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и выбор формата изобразительной плоскости при создании композиции: вертикальный, горизонтальный, вытянутый, квадратный, овальный.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работать по предложенному учителем 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Перспектива как способ передачи пространства на картине с помощью планов.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«Журавлиная стая на восходе солнца»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понятий «перспектива» и «воздушная перспектива». Изображение полёта журавлиной стаи в композиции «Журавлиная стая на восходе солнца». Передача ритмического рисунка журавлиного клина. Работа в смешанной технике</w:t>
            </w:r>
          </w:p>
          <w:p w:rsidR="00373DA5" w:rsidRPr="00373DA5" w:rsidRDefault="00373DA5" w:rsidP="00373DA5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в результате совместной работы всего класса.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-сравнивать и группировать произведения изобразительного искусства (по изобразительным средствам, жанрам и т.д.).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 натуры предметов конструктивной формы. Натюрморт тематический.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«Осенний букет»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«Морской натюрморт с ракушкой»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Освоение понятия «тематический натюрморт». Составление натюрморта и его изображение (живопись и графика). 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Композиционное размещение предметов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работать по предложенному учителем </w:t>
            </w:r>
            <w:r w:rsidRPr="00373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объёма в живописи и графике. </w:t>
            </w: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Рисунок с натуры одного предмета округлой формы — яблока, чашки.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tabs>
                <w:tab w:val="left" w:pos="1314"/>
              </w:tabs>
              <w:ind w:left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разнообразных видов штриха. Зависимость штриха от используемого графического материала и характера изображаемого предмета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динамики в объёмном изображении: лепка по памяти фигуры человека в движении. Лепка.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«Артисты на арене цирка»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приёмов лепки фигуры человека способами вытягивания деталей из целого куска и удаления лишнего. 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работать по предложенному учителем 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объёмно-пространственной композиции из одноцветного пластилина или из глины. Использование простого каркаса из проволоки и палочек.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«Детский городок»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малых группах. Освоение навыков сотворчества при создании крупной композиции. Использование несложного каркаса. Предварительное обсуждение эскиза будущей работы и распределение обязанностей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согласованно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а) учиться планировать работу в группе;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б) учиться распределять работу между участниками проекта;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в) понимать общую задачу проекта и точно выполнять свою часть работы;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г) уметь выполнять различные роли в группе (лидера, исполнителя, критика).</w:t>
            </w:r>
          </w:p>
        </w:tc>
      </w:tr>
      <w:tr w:rsidR="00373DA5" w:rsidRPr="00373DA5" w:rsidTr="00B8283A">
        <w:tc>
          <w:tcPr>
            <w:tcW w:w="16444" w:type="dxa"/>
            <w:gridSpan w:val="6"/>
          </w:tcPr>
          <w:p w:rsidR="00373DA5" w:rsidRPr="00373DA5" w:rsidRDefault="00373DA5" w:rsidP="00373DA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 в изображении и выразительность формы в декоративном искусстве: обобщённость, силуэт.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Лепка из цветного пластилина.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«Ваза»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вазы из «камня» для конкретного интерьера на основе информации и впечатлений, полученных на экскурсии в музей. Основой вазы может стать стеклянная ёмкость (бутылка, пузырёк или баночка). 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в результате совместной работы всего класса.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-сравнивать и группировать произведения изобразительного искусства (по изобразительным средствам, жанрам и т.д.).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16444" w:type="dxa"/>
            <w:gridSpan w:val="6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фантазии и воображения </w:t>
            </w: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Воображаемое путешествие в прошлое и будущее: ознакомление со средой, в которой жил писатель-сказочник (время, страна, архитектура, декоративное искусство, одежда)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«Дворец, в котором может жить ветер»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«Дворец сказок»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школьников в мир сказочных героев, способных мгновенно изменить пространственную среду в зависимости от своего желания (цветовое, световое, предметное</w:t>
            </w:r>
            <w:proofErr w:type="gramEnd"/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окружение). Примерные темы композиций: «Дождевые облака», «Удача», «Смелость», «Архитектура в стране снов — домик, в котором живёт твой сон». Выполнение эскизов архитектурных сооружений, элементов украшения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отличать новое от уже известного с помощью учителя.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настроения в форме. Украшение формы декоративными элементами.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«Три кувшина: торжественный, </w:t>
            </w: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грустный, озорной»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Кувшин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„Поющий петух“»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Зависимость формы предмета от его назначения и материала, из которого он изготовлен. Создание предметов декоративно-прикладного искусства. 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Декоративная лепка: глина, пластилин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работать по предложенному учителем </w:t>
            </w:r>
            <w:r w:rsidRPr="00373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разнообразия форм в архитектуре. Влияние исторической эпохи и условий жизни художника (архитектора, дизайнера) на его произведения. Цвет и форма в знаковом изображении. Освоение особенностей работы на небольших форматах.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«Древо жизни»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символами и знаками в искусстве и жизни. Роль знака и символа в </w:t>
            </w:r>
            <w:proofErr w:type="spell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</w:t>
            </w:r>
            <w:proofErr w:type="spell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форма в знаковом изображении. Создание знаков в Городе мастеров, указывающих на ремесло хозяина дома: «Булочник», «Сапожник», «Портной», «Кузнец» и др. Работа на небольших форматах. Декоративная роспись камня узором. Работа фломастерами или цветными карандашами</w:t>
            </w:r>
          </w:p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в результате совместной работы всего класса.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-сравнивать и группировать произведения изобразительного искусства (по изобразительным средствам, жанрам и т.д.).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Разнообразие художественно-выразительного языка в декоративно-прикладном искусстве.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как важный элемент народного и современного костюма: броши, бусы, подвески и т. д.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представления о характере и форме украшений (драгоценные и поделочные камни). Цвет, форма, ритм и символика в </w:t>
            </w:r>
            <w:proofErr w:type="spell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украшениях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</w:t>
            </w:r>
            <w:proofErr w:type="spell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бус в подарок Василисе Премудрой или Царевне-лягушке на основе ритма (чередования форм бусин), созвучных повтору звуков в скороговорке (по выбору) или по сказке (например, «Кот, дрозд, лиса и петух»). Обратить внимание на ритм и проговаривание слов в </w:t>
            </w: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скороговорке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работать по предложенному учителем 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16444" w:type="dxa"/>
            <w:gridSpan w:val="6"/>
          </w:tcPr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Художественно-образное восприятие искусства (музейная педагогика) </w:t>
            </w: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изобразительного искусства (живописи, графики, скульптуры, архитектуры, декоративно-прикладного искусства): форма, объём, цвет, ритм, композиция, мелодика, конструкция</w:t>
            </w:r>
            <w:proofErr w:type="gramEnd"/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изобразительного искусства (живопись, графика, скульптура, архитектура, декоративно-прикладное искусство). Выразительные средства изобразительного искусства (цвет, форма, ритм, мелодика, конструкция, композиция)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согласованно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а) учиться планировать работу в группе;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б) учиться распределять работу между участниками проекта;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в) понимать общую задачу проекта и точно выполнять свою часть работы;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г) уметь выполнять различные роли в группе (лидера, исполнителя, критика).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изобразительного искусства: пейзаж, портрет; анималистический, исторический, бытовой; натюрморт; мифологический. Русский музей, Эрмитаж, Музей изобразительного искусства им. А.С. Пушкина (Москва); музеи, находящиеся в регионе, где расположена школа</w:t>
            </w: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экскурсий (заочных и очных), бесед, обсуждений. Выполнение творческих самостоятельных работ по материалам обсуждений, экскурсий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отличать новое от уже известного с помощью учителя.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DA5" w:rsidRPr="00373DA5" w:rsidTr="00B8283A">
        <w:tc>
          <w:tcPr>
            <w:tcW w:w="846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373DA5" w:rsidRPr="00373DA5" w:rsidRDefault="00373DA5" w:rsidP="00373DA5">
            <w:pPr>
              <w:numPr>
                <w:ilvl w:val="0"/>
                <w:numId w:val="9"/>
              </w:numPr>
              <w:ind w:right="-3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</w:tcPr>
          <w:p w:rsidR="00373DA5" w:rsidRPr="00373DA5" w:rsidRDefault="00373DA5" w:rsidP="00373DA5">
            <w:pPr>
              <w:ind w:right="-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373DA5" w:rsidRPr="00373DA5" w:rsidRDefault="00373DA5" w:rsidP="00373DA5">
            <w:pPr>
              <w:tabs>
                <w:tab w:val="left" w:pos="13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и своеобразие произведений народного декоративно-прикладного искусства. Символика в народном прикладном искусстве. Юмор в народном искусстве. Функциональность произведений народного искусства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73DA5" w:rsidRPr="00373DA5" w:rsidRDefault="00373DA5" w:rsidP="00373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художником своего отношения к </w:t>
            </w:r>
            <w:proofErr w:type="gram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Художники И.Я. </w:t>
            </w:r>
            <w:proofErr w:type="spellStart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Pr="0037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А.И. Куинджи, В.М. Васнецов, В.А. Серов, И.И. Шишкин, В. Ван Гог, И.К. Айвазовский</w:t>
            </w:r>
          </w:p>
        </w:tc>
        <w:tc>
          <w:tcPr>
            <w:tcW w:w="5528" w:type="dxa"/>
          </w:tcPr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-проговаривать последовательность действий на уроке.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работать по предложенному учителем плану.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</w:t>
            </w:r>
            <w:proofErr w:type="gramStart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3D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373DA5" w:rsidRPr="00373DA5" w:rsidRDefault="00373DA5" w:rsidP="00373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DA5">
              <w:rPr>
                <w:rFonts w:ascii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373DA5" w:rsidRPr="00373DA5" w:rsidRDefault="00373DA5" w:rsidP="00373D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73DA5" w:rsidRPr="00373DA5" w:rsidRDefault="00373DA5" w:rsidP="00373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DA5" w:rsidRDefault="00373DA5"/>
    <w:sectPr w:rsidR="00373DA5" w:rsidSect="00373DA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35"/>
      </v:shape>
    </w:pict>
  </w:numPicBullet>
  <w:abstractNum w:abstractNumId="0">
    <w:nsid w:val="0A3D78BE"/>
    <w:multiLevelType w:val="hybridMultilevel"/>
    <w:tmpl w:val="37DEBA60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277E4"/>
    <w:multiLevelType w:val="hybridMultilevel"/>
    <w:tmpl w:val="1EF05CE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BAD51E7"/>
    <w:multiLevelType w:val="hybridMultilevel"/>
    <w:tmpl w:val="998C3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23E96"/>
    <w:multiLevelType w:val="hybridMultilevel"/>
    <w:tmpl w:val="5A9445D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353B3"/>
    <w:multiLevelType w:val="hybridMultilevel"/>
    <w:tmpl w:val="96967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C11FB"/>
    <w:multiLevelType w:val="hybridMultilevel"/>
    <w:tmpl w:val="EF788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3281A"/>
    <w:multiLevelType w:val="hybridMultilevel"/>
    <w:tmpl w:val="4FC21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3927BE"/>
    <w:multiLevelType w:val="hybridMultilevel"/>
    <w:tmpl w:val="BE86C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A611F7"/>
    <w:multiLevelType w:val="hybridMultilevel"/>
    <w:tmpl w:val="BD1665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02F"/>
    <w:rsid w:val="00116C65"/>
    <w:rsid w:val="00373DA5"/>
    <w:rsid w:val="004D002F"/>
    <w:rsid w:val="0073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4564</Words>
  <Characters>26019</Characters>
  <Application>Microsoft Office Word</Application>
  <DocSecurity>0</DocSecurity>
  <Lines>216</Lines>
  <Paragraphs>61</Paragraphs>
  <ScaleCrop>false</ScaleCrop>
  <Company>Home</Company>
  <LinksUpToDate>false</LinksUpToDate>
  <CharactersWithSpaces>30522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2013-10-31T13:13:00Z</dcterms:created>
  <dcterms:modified xsi:type="dcterms:W3CDTF">2013-10-31T13:22:00Z</dcterms:modified>
</cp:coreProperties>
</file>